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C734C" w14:textId="707A3648" w:rsidR="00C71067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775546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775546">
        <w:rPr>
          <w:b/>
          <w:bCs/>
          <w:color w:val="1F4E79"/>
          <w:sz w:val="40"/>
          <w:szCs w:val="40"/>
        </w:rPr>
        <w:t xml:space="preserve"> č. 12</w:t>
      </w:r>
    </w:p>
    <w:p w14:paraId="1D5FE342" w14:textId="77777777" w:rsidR="00C71067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Uhlovodíky — nasycené a nenasycené</w:t>
      </w:r>
    </w:p>
    <w:p w14:paraId="029E1ABF" w14:textId="77777777" w:rsidR="00C71067" w:rsidRDefault="00C71067">
      <w:pPr>
        <w:pBdr>
          <w:bottom w:val="single" w:sz="8" w:space="8" w:color="2E75B6"/>
        </w:pBdr>
        <w:spacing w:after="360"/>
        <w:jc w:val="center"/>
      </w:pPr>
    </w:p>
    <w:p w14:paraId="0674B49B" w14:textId="77777777" w:rsidR="00C71067" w:rsidRDefault="00000000">
      <w:pPr>
        <w:pStyle w:val="Nadpis1"/>
      </w:pPr>
      <w:r>
        <w:t>Úvod — dělení uhlovodíků</w:t>
      </w:r>
    </w:p>
    <w:p w14:paraId="46416006" w14:textId="77777777" w:rsidR="00C71067" w:rsidRDefault="00000000">
      <w:pPr>
        <w:spacing w:after="120" w:line="320" w:lineRule="auto"/>
        <w:jc w:val="both"/>
      </w:pPr>
      <w:r>
        <w:t>Uhlovodíky jsou nejjednodušší organické sloučeniny — obsahují pouze dva prvky: uhlík a vodík. Přesto je jich obrovské množství a jsou základem všech ostatních organických sloučenin, v nichž se uhlovodíkové zbytky stávají „kostrou", na kterou se navazují funkční skupiny. Uhlovodíky se dělí podle dvou hledisek:</w:t>
      </w:r>
    </w:p>
    <w:p w14:paraId="550D9C1D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podle charakteru vazeb</w:t>
      </w:r>
      <w:r>
        <w:t xml:space="preserve">: </w:t>
      </w:r>
      <w:r>
        <w:rPr>
          <w:i/>
          <w:iCs/>
        </w:rPr>
        <w:t>nasycené</w:t>
      </w:r>
      <w:r>
        <w:t xml:space="preserve"> (jen jednoduché vazby C−C) a </w:t>
      </w:r>
      <w:r>
        <w:rPr>
          <w:i/>
          <w:iCs/>
        </w:rPr>
        <w:t>nenasycené</w:t>
      </w:r>
      <w:r>
        <w:t xml:space="preserve"> (obsahují aspoň jednu C=C nebo C≡C)</w:t>
      </w:r>
    </w:p>
    <w:p w14:paraId="062ADC35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podle tvaru uhlíkové kostry</w:t>
      </w:r>
      <w:r>
        <w:t xml:space="preserve">: </w:t>
      </w:r>
      <w:r>
        <w:rPr>
          <w:i/>
          <w:iCs/>
        </w:rPr>
        <w:t>acyklické</w:t>
      </w:r>
      <w:r>
        <w:t xml:space="preserve"> (otevřený řetězec) a </w:t>
      </w:r>
      <w:r>
        <w:rPr>
          <w:i/>
          <w:iCs/>
        </w:rPr>
        <w:t>cyklické</w:t>
      </w:r>
      <w:r>
        <w:t xml:space="preserve"> (uzavřený řetězec — kruh)</w:t>
      </w:r>
    </w:p>
    <w:p w14:paraId="354E7E4C" w14:textId="77777777" w:rsidR="00C71067" w:rsidRDefault="00000000">
      <w:pPr>
        <w:spacing w:after="120" w:line="320" w:lineRule="auto"/>
        <w:jc w:val="both"/>
      </w:pPr>
      <w:r>
        <w:t xml:space="preserve">Zvláštní skupinu tvoří aromatické uhlovodíky (areny), které mají unikátní cyklické uspořádání s </w:t>
      </w:r>
      <w:proofErr w:type="spellStart"/>
      <w:r>
        <w:t>delokalizovanými</w:t>
      </w:r>
      <w:proofErr w:type="spellEnd"/>
      <w:r>
        <w:t xml:space="preserve"> π-elektrony — probírají se samostatně. Tato otázka se soustředí na alkany, cykloalkany, alkeny, polyeny a alkyny.</w:t>
      </w:r>
    </w:p>
    <w:p w14:paraId="1F50076C" w14:textId="77777777" w:rsidR="00C71067" w:rsidRDefault="00000000">
      <w:r>
        <w:br w:type="page"/>
      </w:r>
    </w:p>
    <w:p w14:paraId="5C397D98" w14:textId="77777777" w:rsidR="00C71067" w:rsidRDefault="00000000">
      <w:pPr>
        <w:pStyle w:val="Nadpis1"/>
      </w:pPr>
      <w:r>
        <w:lastRenderedPageBreak/>
        <w:t>1. Alkany a cykloalkany</w:t>
      </w:r>
    </w:p>
    <w:p w14:paraId="24941560" w14:textId="77777777" w:rsidR="00C71067" w:rsidRDefault="00000000">
      <w:pPr>
        <w:pStyle w:val="Nadpis2"/>
      </w:pPr>
      <w:r>
        <w:t>Obecná charakteristika</w:t>
      </w:r>
    </w:p>
    <w:p w14:paraId="6004BF97" w14:textId="77777777" w:rsidR="00C71067" w:rsidRDefault="00000000">
      <w:pPr>
        <w:spacing w:after="120" w:line="320" w:lineRule="auto"/>
        <w:jc w:val="both"/>
      </w:pPr>
      <w:r>
        <w:t>Alkany jsou nasycené acyklické uhlovodíky s obecným vzorcem CₙH₂ₙ₊₂. Všechny vazby jsou jednoduché (σ), uhlíky mají hybridizaci sp³ a v prostoru tvoří tetraedry s vazebným úhlem 109,5°. Kolem jednoduchých vazeb C−C se atomy mohou volně otáčet, takže alkany v prostoru „mrskají" mezi různými konformacemi.</w:t>
      </w:r>
    </w:p>
    <w:p w14:paraId="3136FB24" w14:textId="77777777" w:rsidR="00C71067" w:rsidRDefault="00000000">
      <w:pPr>
        <w:spacing w:after="120" w:line="320" w:lineRule="auto"/>
        <w:jc w:val="both"/>
      </w:pPr>
      <w:r>
        <w:t xml:space="preserve">Cykloalkany jsou cyklické analogie alkanů s obecným vzorcem CₙH₂ₙ (mají tedy o 2 H méně, protože dva koncové vodíky „zmizí" při uzavření kruhu). Nejdůležitější jsou pětičlenný </w:t>
      </w:r>
      <w:proofErr w:type="spellStart"/>
      <w:r>
        <w:t>cyklopentan</w:t>
      </w:r>
      <w:proofErr w:type="spellEnd"/>
      <w:r>
        <w:t xml:space="preserve"> a šestičlenný cyklohexan.</w:t>
      </w:r>
    </w:p>
    <w:p w14:paraId="254D7483" w14:textId="77777777" w:rsidR="00C71067" w:rsidRDefault="00000000">
      <w:pPr>
        <w:spacing w:after="120" w:line="320" w:lineRule="auto"/>
        <w:jc w:val="both"/>
      </w:pPr>
      <w:r>
        <w:t xml:space="preserve">Alkany byly historicky nazývány parafíny (z lat. </w:t>
      </w:r>
      <w:proofErr w:type="spellStart"/>
      <w:r>
        <w:t>parum</w:t>
      </w:r>
      <w:proofErr w:type="spellEnd"/>
      <w:r>
        <w:t xml:space="preserve"> </w:t>
      </w:r>
      <w:proofErr w:type="spellStart"/>
      <w:r>
        <w:t>affinis</w:t>
      </w:r>
      <w:proofErr w:type="spellEnd"/>
      <w:r>
        <w:t xml:space="preserve"> — „málo příbuzný, málo reaktivní"), protože za normálních podmínek s ničím ochotně nereagují.</w:t>
      </w:r>
    </w:p>
    <w:p w14:paraId="277B96AA" w14:textId="77777777" w:rsidR="00C71067" w:rsidRDefault="00000000">
      <w:pPr>
        <w:pStyle w:val="Nadpis2"/>
      </w:pPr>
      <w:r>
        <w:t>Homologická řada</w:t>
      </w:r>
    </w:p>
    <w:p w14:paraId="4B4FBFC3" w14:textId="77777777" w:rsidR="00C71067" w:rsidRDefault="00000000">
      <w:pPr>
        <w:spacing w:after="120" w:line="320" w:lineRule="auto"/>
        <w:jc w:val="both"/>
      </w:pPr>
      <w:r>
        <w:t xml:space="preserve">Alkany tvoří homologickou řadu — každý další člen se od předchozího liší o </w:t>
      </w:r>
      <w:proofErr w:type="gramStart"/>
      <w:r>
        <w:t>skupinu −CH</w:t>
      </w:r>
      <w:proofErr w:type="gramEnd"/>
      <w:r>
        <w:t>₂−. Prvních deset alkanů tvoří základ pro pojmenování všech ostatních organických sloučenin: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000"/>
        <w:gridCol w:w="2400"/>
        <w:gridCol w:w="3200"/>
      </w:tblGrid>
      <w:tr w:rsidR="00C71067" w14:paraId="341927EB" w14:textId="77777777">
        <w:trPr>
          <w:tblHeader/>
        </w:trPr>
        <w:tc>
          <w:tcPr>
            <w:tcW w:w="1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D7C8B08" w14:textId="77777777" w:rsidR="00C71067" w:rsidRDefault="00000000">
            <w:r>
              <w:rPr>
                <w:b/>
                <w:bCs/>
              </w:rPr>
              <w:t>n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DEEA106" w14:textId="77777777" w:rsidR="00C71067" w:rsidRDefault="00000000">
            <w:r>
              <w:rPr>
                <w:b/>
                <w:bCs/>
              </w:rPr>
              <w:t>Název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6A44B55" w14:textId="77777777" w:rsidR="00C71067" w:rsidRDefault="00000000">
            <w:r>
              <w:rPr>
                <w:b/>
                <w:bCs/>
              </w:rPr>
              <w:t>Sumární vzorec</w:t>
            </w:r>
          </w:p>
        </w:tc>
        <w:tc>
          <w:tcPr>
            <w:tcW w:w="3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7EAC1C9" w14:textId="77777777" w:rsidR="00C71067" w:rsidRDefault="00000000">
            <w:r>
              <w:rPr>
                <w:b/>
                <w:bCs/>
              </w:rPr>
              <w:t>Strukturní vzorec</w:t>
            </w:r>
          </w:p>
        </w:tc>
      </w:tr>
      <w:tr w:rsidR="00C71067" w14:paraId="646FBE20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1D2B6D" w14:textId="77777777" w:rsidR="00C71067" w:rsidRDefault="00000000">
            <w:r>
              <w:t>1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17D242" w14:textId="77777777" w:rsidR="00C71067" w:rsidRDefault="00000000">
            <w:r>
              <w:rPr>
                <w:b/>
                <w:bCs/>
              </w:rPr>
              <w:t>methan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EA09C3" w14:textId="77777777" w:rsidR="00C71067" w:rsidRDefault="00000000">
            <w:r>
              <w:t>CH</w:t>
            </w:r>
            <w:r>
              <w:rPr>
                <w:vertAlign w:val="subscript"/>
              </w:rPr>
              <w:t>4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856B3C" w14:textId="77777777" w:rsidR="00C71067" w:rsidRDefault="00000000">
            <w:r>
              <w:t>CH</w:t>
            </w:r>
            <w:r>
              <w:rPr>
                <w:vertAlign w:val="subscript"/>
              </w:rPr>
              <w:t>4</w:t>
            </w:r>
          </w:p>
        </w:tc>
      </w:tr>
      <w:tr w:rsidR="00C71067" w14:paraId="30A3E08D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DDCFF5" w14:textId="77777777" w:rsidR="00C71067" w:rsidRDefault="00000000">
            <w:r>
              <w:t>2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17FA6EC" w14:textId="77777777" w:rsidR="00C71067" w:rsidRDefault="00000000">
            <w:r>
              <w:rPr>
                <w:b/>
                <w:bCs/>
              </w:rPr>
              <w:t>ethan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337910" w14:textId="77777777" w:rsidR="00C71067" w:rsidRDefault="00000000"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6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B81FAD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−CH</w:t>
            </w:r>
            <w:r>
              <w:rPr>
                <w:vertAlign w:val="subscript"/>
              </w:rPr>
              <w:t>3</w:t>
            </w:r>
          </w:p>
        </w:tc>
      </w:tr>
      <w:tr w:rsidR="00C71067" w14:paraId="5EA8B14E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EA5D9D" w14:textId="77777777" w:rsidR="00C71067" w:rsidRDefault="00000000">
            <w:r>
              <w:t>3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160216" w14:textId="77777777" w:rsidR="00C71067" w:rsidRDefault="00000000">
            <w:r>
              <w:rPr>
                <w:b/>
                <w:bCs/>
              </w:rPr>
              <w:t>propan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5AECB9" w14:textId="77777777" w:rsidR="00C71067" w:rsidRDefault="00000000">
            <w:r>
              <w:t>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3829CF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−CH</w:t>
            </w:r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</w:p>
        </w:tc>
      </w:tr>
      <w:tr w:rsidR="00C71067" w14:paraId="047F73A8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A6E5A4" w14:textId="77777777" w:rsidR="00C71067" w:rsidRDefault="00000000">
            <w:r>
              <w:t>4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5C47210" w14:textId="77777777" w:rsidR="00C71067" w:rsidRDefault="00000000">
            <w:r>
              <w:rPr>
                <w:b/>
                <w:bCs/>
              </w:rPr>
              <w:t>butan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C588D1A" w14:textId="77777777" w:rsidR="00C71067" w:rsidRDefault="00000000"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2A0E9D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  <w:tr w:rsidR="00C71067" w14:paraId="25BC4568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84A69C" w14:textId="77777777" w:rsidR="00C71067" w:rsidRDefault="00000000">
            <w:r>
              <w:t>5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F87974" w14:textId="77777777" w:rsidR="00C71067" w:rsidRDefault="00000000">
            <w:r>
              <w:rPr>
                <w:b/>
                <w:bCs/>
              </w:rPr>
              <w:t>pentan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581541" w14:textId="77777777" w:rsidR="00C71067" w:rsidRDefault="00000000">
            <w:r>
              <w:t>C</w:t>
            </w:r>
            <w:r>
              <w:rPr>
                <w:vertAlign w:val="subscript"/>
              </w:rPr>
              <w:t>5</w:t>
            </w:r>
            <w:r>
              <w:t>H</w:t>
            </w:r>
            <w:r>
              <w:rPr>
                <w:vertAlign w:val="subscript"/>
              </w:rPr>
              <w:t>12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344EB5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3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  <w:tr w:rsidR="00C71067" w14:paraId="5221B972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BF5D7B" w14:textId="77777777" w:rsidR="00C71067" w:rsidRDefault="00000000">
            <w:r>
              <w:t>6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720216" w14:textId="77777777" w:rsidR="00C71067" w:rsidRDefault="00000000">
            <w:r>
              <w:rPr>
                <w:b/>
                <w:bCs/>
              </w:rPr>
              <w:t>hexan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C6EDFF" w14:textId="77777777" w:rsidR="00C71067" w:rsidRDefault="00000000">
            <w:r>
              <w:t>C</w:t>
            </w:r>
            <w:r>
              <w:rPr>
                <w:vertAlign w:val="subscript"/>
              </w:rPr>
              <w:t>6</w:t>
            </w:r>
            <w:r>
              <w:t>H</w:t>
            </w:r>
            <w:r>
              <w:rPr>
                <w:vertAlign w:val="subscript"/>
              </w:rPr>
              <w:t>14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A5079C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4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  <w:tr w:rsidR="00C71067" w14:paraId="2D65EF59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D43915" w14:textId="77777777" w:rsidR="00C71067" w:rsidRDefault="00000000">
            <w:r>
              <w:t>7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9EBF55" w14:textId="77777777" w:rsidR="00C71067" w:rsidRDefault="00000000">
            <w:r>
              <w:rPr>
                <w:b/>
                <w:bCs/>
              </w:rPr>
              <w:t>heptan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1EFE84" w14:textId="77777777" w:rsidR="00C71067" w:rsidRDefault="00000000">
            <w:r>
              <w:t>C</w:t>
            </w:r>
            <w:r>
              <w:rPr>
                <w:vertAlign w:val="subscript"/>
              </w:rPr>
              <w:t>7</w:t>
            </w:r>
            <w:r>
              <w:t>H</w:t>
            </w:r>
            <w:r>
              <w:rPr>
                <w:vertAlign w:val="subscript"/>
              </w:rPr>
              <w:t>16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16D13D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5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  <w:tr w:rsidR="00C71067" w14:paraId="5E75AC94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9BE92C" w14:textId="77777777" w:rsidR="00C71067" w:rsidRDefault="00000000">
            <w:r>
              <w:t>8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4D0D89" w14:textId="77777777" w:rsidR="00C71067" w:rsidRDefault="00000000">
            <w:r>
              <w:rPr>
                <w:b/>
                <w:bCs/>
              </w:rPr>
              <w:t>oktan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0CFE5C" w14:textId="77777777" w:rsidR="00C71067" w:rsidRDefault="00000000">
            <w:r>
              <w:t>C</w:t>
            </w:r>
            <w:r>
              <w:rPr>
                <w:vertAlign w:val="subscript"/>
              </w:rPr>
              <w:t>8</w:t>
            </w:r>
            <w:r>
              <w:t>H</w:t>
            </w:r>
            <w:r>
              <w:rPr>
                <w:vertAlign w:val="subscript"/>
              </w:rPr>
              <w:t>18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86F51A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6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  <w:tr w:rsidR="00C71067" w14:paraId="2323D832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6A8434" w14:textId="77777777" w:rsidR="00C71067" w:rsidRDefault="00000000">
            <w:r>
              <w:t>9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5EA1F3" w14:textId="77777777" w:rsidR="00C71067" w:rsidRDefault="00000000">
            <w:proofErr w:type="spellStart"/>
            <w:r>
              <w:rPr>
                <w:b/>
                <w:bCs/>
              </w:rPr>
              <w:t>nonan</w:t>
            </w:r>
            <w:proofErr w:type="spell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1779FB3" w14:textId="77777777" w:rsidR="00C71067" w:rsidRDefault="00000000">
            <w:r>
              <w:t>C</w:t>
            </w:r>
            <w:r>
              <w:rPr>
                <w:vertAlign w:val="subscript"/>
              </w:rPr>
              <w:t>9</w:t>
            </w:r>
            <w:r>
              <w:t>H</w:t>
            </w:r>
            <w:r>
              <w:rPr>
                <w:vertAlign w:val="subscript"/>
              </w:rPr>
              <w:t>20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366740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7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  <w:tr w:rsidR="00C71067" w14:paraId="750C0329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129B6C1" w14:textId="77777777" w:rsidR="00C71067" w:rsidRDefault="00000000">
            <w:r>
              <w:t>10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54D39F" w14:textId="77777777" w:rsidR="00C71067" w:rsidRDefault="00000000">
            <w:r>
              <w:rPr>
                <w:b/>
                <w:bCs/>
              </w:rPr>
              <w:t>dekan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473581" w14:textId="77777777" w:rsidR="00C71067" w:rsidRDefault="00000000">
            <w:r>
              <w:t>C</w:t>
            </w:r>
            <w:r>
              <w:rPr>
                <w:vertAlign w:val="subscript"/>
              </w:rPr>
              <w:t>10</w:t>
            </w:r>
            <w:r>
              <w:t>H</w:t>
            </w:r>
            <w:r>
              <w:rPr>
                <w:vertAlign w:val="subscript"/>
              </w:rPr>
              <w:t>22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DC7F4A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8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</w:tbl>
    <w:p w14:paraId="68E22E75" w14:textId="77777777" w:rsidR="00C71067" w:rsidRDefault="00C71067">
      <w:pPr>
        <w:spacing w:after="160"/>
      </w:pPr>
    </w:p>
    <w:p w14:paraId="481D345E" w14:textId="77777777" w:rsidR="00C71067" w:rsidRDefault="00000000">
      <w:pPr>
        <w:pStyle w:val="Nadpis2"/>
      </w:pPr>
      <w:r>
        <w:t>Názvosloví alkanů (IUPAC)</w:t>
      </w:r>
    </w:p>
    <w:p w14:paraId="236EC946" w14:textId="77777777" w:rsidR="00C71067" w:rsidRDefault="00000000">
      <w:pPr>
        <w:spacing w:after="120" w:line="320" w:lineRule="auto"/>
        <w:jc w:val="both"/>
      </w:pPr>
      <w:r>
        <w:t>Pravidla systematického názvosloví jsou jednoduchá, ale dodržují se důsledně:</w:t>
      </w:r>
    </w:p>
    <w:p w14:paraId="6C2C5513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najdi nejdelší řetězec uhlíků → podle něj se určí kmenový název (např. 7 C = heptan)</w:t>
      </w:r>
    </w:p>
    <w:p w14:paraId="7BC8A126" w14:textId="77B996A9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očísluj atomy řetězce tak, aby substituenty</w:t>
      </w:r>
      <w:r w:rsidR="0050411E">
        <w:t xml:space="preserve"> (boční řetězce)</w:t>
      </w:r>
      <w:r>
        <w:t xml:space="preserve"> měly co nejnižší čísla</w:t>
      </w:r>
    </w:p>
    <w:p w14:paraId="5ADB3AB2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 xml:space="preserve">substituenty (boční řetězce) pojmenuj jako alkyly: −CH₃ methyl, −C₂H₅ </w:t>
      </w:r>
      <w:proofErr w:type="spellStart"/>
      <w:r>
        <w:t>ethyl</w:t>
      </w:r>
      <w:proofErr w:type="spellEnd"/>
      <w:r>
        <w:t>, −C₃H₇ propyl...</w:t>
      </w:r>
    </w:p>
    <w:p w14:paraId="27679D4D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substituenty seřaď v názvu abecedně a uveď jejich polohy (2-methyl...)</w:t>
      </w:r>
    </w:p>
    <w:p w14:paraId="4D0A5642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opakující se substituenty označ předponami di-, </w:t>
      </w:r>
      <w:proofErr w:type="spellStart"/>
      <w:r>
        <w:t>tri</w:t>
      </w:r>
      <w:proofErr w:type="spellEnd"/>
      <w:r>
        <w:t>-, tetra-...</w:t>
      </w:r>
    </w:p>
    <w:p w14:paraId="209C002A" w14:textId="77777777" w:rsidR="00C71067" w:rsidRDefault="00000000">
      <w:pPr>
        <w:spacing w:after="120" w:line="320" w:lineRule="auto"/>
        <w:jc w:val="both"/>
      </w:pPr>
      <w:r>
        <w:t>Příklad: CH₃−CH(CH</w:t>
      </w:r>
      <w:proofErr w:type="gramStart"/>
      <w:r>
        <w:t>₃)−</w:t>
      </w:r>
      <w:proofErr w:type="gramEnd"/>
      <w:r>
        <w:t>CH₂−CH(CH</w:t>
      </w:r>
      <w:proofErr w:type="gramStart"/>
      <w:r>
        <w:t>₃)−</w:t>
      </w:r>
      <w:proofErr w:type="gramEnd"/>
      <w:r>
        <w:t>CH₃ = 2,4-dimethylpentan.</w:t>
      </w:r>
    </w:p>
    <w:p w14:paraId="1BBF0B19" w14:textId="77777777" w:rsidR="00C71067" w:rsidRDefault="00000000">
      <w:pPr>
        <w:pStyle w:val="Nadpis2"/>
      </w:pPr>
      <w:r>
        <w:t>Hybridizace a geometrie</w:t>
      </w:r>
    </w:p>
    <w:p w14:paraId="0B198EA2" w14:textId="77777777" w:rsidR="00C71067" w:rsidRDefault="00000000">
      <w:pPr>
        <w:spacing w:after="120" w:line="320" w:lineRule="auto"/>
        <w:jc w:val="both"/>
      </w:pPr>
      <w:r>
        <w:t xml:space="preserve">Každý atom uhlíku v alkanu je sp³ </w:t>
      </w:r>
      <w:proofErr w:type="spellStart"/>
      <w:r>
        <w:t>hybridizovaný</w:t>
      </w:r>
      <w:proofErr w:type="spellEnd"/>
      <w:r>
        <w:t xml:space="preserve"> — jeho čtyři hybridní orbitaly míří do vrcholů tetraedru pod úhlem 109,5°. Všechny vazby jsou typu σ (čelně překryté), což umožňuje volnou rotaci kolem vazby C−C (proto alkan nemá cis-trans izomerii).</w:t>
      </w:r>
    </w:p>
    <w:p w14:paraId="6E819A71" w14:textId="77777777" w:rsidR="00C71067" w:rsidRDefault="00000000">
      <w:pPr>
        <w:pStyle w:val="Nadpis2"/>
      </w:pPr>
      <w:r>
        <w:t>Fyzikální vlastnosti a homologická řada</w:t>
      </w:r>
    </w:p>
    <w:p w14:paraId="7D0EC6BA" w14:textId="77777777" w:rsidR="00C71067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47B13EE" wp14:editId="30B88108">
            <wp:extent cx="5524500" cy="3048000"/>
            <wp:effectExtent l="0" t="0" r="0" b="0"/>
            <wp:docPr id="1" name="Teplota_varu_roste_postupně_s_počtem_atomů_uhlíku._To_určuje_i_skupenství:_C₁–C₄_jsou_za_pokojové_teploty_plyny,_C₅–C₁₅_kapaliny,_C₁₆_a_delší_pevné_látky_(parafín,_vosky)." descr="Teplota varu roste postupně s počtem atomů uhlíku. To určuje i skupenství: C₁–C₄ jsou za pokojové teploty plyny, C₅–C₁₅ kapaliny, C₁₆ a delší pevné látky (parafín, vosky)." title="Teplota varu roste postupně s počtem atomů uhlíku. To určuje i skupenství: C₁–C₄ jsou za pokojové teploty plyny, C₅–C₁₅ kapaliny, C₁₆ a delší pevné látky (parafín, vosky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ABA24" w14:textId="77777777" w:rsidR="00C7106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Teplota varu roste postupně s počtem atomů uhlíku. To určuje i skupenství: C₁–C₄ jsou za pokojové teploty plyny, C₅–C₁₅ kapaliny, C₁₆ a delší pevné látky (parafín, vosky).</w:t>
      </w:r>
    </w:p>
    <w:p w14:paraId="59F3D88F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rozpustnost</w:t>
      </w:r>
      <w:r>
        <w:t xml:space="preserve"> — nepolární molekuly, proto </w:t>
      </w:r>
      <w:r>
        <w:rPr>
          <w:i/>
          <w:iCs/>
        </w:rPr>
        <w:t>nerozpustné ve vodě</w:t>
      </w:r>
      <w:r>
        <w:t>; dobře rozpustné v nepolárních rozpouštědlech (benzín, benzen, sirouhlík)</w:t>
      </w:r>
    </w:p>
    <w:p w14:paraId="7AC7CBD9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hustota</w:t>
      </w:r>
      <w:r>
        <w:t xml:space="preserve"> menší než 1 g/cm³ — proto ropné produkty plavou na vodě</w:t>
      </w:r>
    </w:p>
    <w:p w14:paraId="5DE4453B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zápach</w:t>
      </w:r>
      <w:r>
        <w:t xml:space="preserve"> — nižší alkany jsou bez zápachu (zemní plyn se proto uměle páchne </w:t>
      </w:r>
      <w:proofErr w:type="spellStart"/>
      <w:r>
        <w:t>ethanthiolem</w:t>
      </w:r>
      <w:proofErr w:type="spellEnd"/>
      <w:r>
        <w:t xml:space="preserve"> CH</w:t>
      </w:r>
      <w:r>
        <w:rPr>
          <w:vertAlign w:val="subscript"/>
        </w:rPr>
        <w:t>3</w:t>
      </w:r>
      <w:r>
        <w:t>CH</w:t>
      </w:r>
      <w:r>
        <w:rPr>
          <w:vertAlign w:val="subscript"/>
        </w:rPr>
        <w:t>2</w:t>
      </w:r>
      <w:r>
        <w:t>SH), vyšší mají charakteristický „ropný" zápach</w:t>
      </w:r>
    </w:p>
    <w:p w14:paraId="1940DCF3" w14:textId="77777777" w:rsidR="00C71067" w:rsidRDefault="00000000">
      <w:pPr>
        <w:pStyle w:val="Nadpis2"/>
      </w:pPr>
      <w:r>
        <w:t>Chemické vlastnosti</w:t>
      </w:r>
    </w:p>
    <w:p w14:paraId="68691B0F" w14:textId="77777777" w:rsidR="00C71067" w:rsidRDefault="00000000">
      <w:pPr>
        <w:spacing w:after="120" w:line="320" w:lineRule="auto"/>
        <w:jc w:val="both"/>
      </w:pPr>
      <w:r>
        <w:t>Alkany jsou za normálních podmínek chemicky velmi málo reaktivní — nereagují s kyselinami, zásadami ani běžnými oxidačními činidly. Reagují pouze radikálově, tedy za přítomnosti iniciace (UV záření, teplo, peroxidy) a s reaktivními radikály.</w:t>
      </w:r>
    </w:p>
    <w:p w14:paraId="00A58711" w14:textId="77777777" w:rsidR="007D6389" w:rsidRDefault="007D6389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234004EA" w14:textId="727B562A" w:rsidR="00C71067" w:rsidRDefault="00000000">
      <w:pPr>
        <w:pStyle w:val="Nadpis3"/>
      </w:pPr>
      <w:r>
        <w:lastRenderedPageBreak/>
        <w:t>Hoření (oxidace)</w:t>
      </w:r>
    </w:p>
    <w:p w14:paraId="6A093F26" w14:textId="77777777" w:rsidR="00C71067" w:rsidRDefault="00000000">
      <w:pPr>
        <w:spacing w:after="120" w:line="320" w:lineRule="auto"/>
        <w:jc w:val="both"/>
      </w:pPr>
      <w:r>
        <w:t xml:space="preserve">Při dostatku kyslíku probíhá dokonalé </w:t>
      </w:r>
      <w:proofErr w:type="gramStart"/>
      <w:r>
        <w:t>hoření</w:t>
      </w:r>
      <w:proofErr w:type="gramEnd"/>
      <w:r>
        <w:t xml:space="preserve"> na CO₂ a H₂O, doprovázené uvolněním velkého množství tepla (alkany jsou skvělá paliva):</w:t>
      </w:r>
    </w:p>
    <w:p w14:paraId="7FC89335" w14:textId="77777777" w:rsidR="00C71067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4</w:t>
      </w:r>
      <w:r>
        <w:t xml:space="preserve"> + 2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CO</w:t>
      </w:r>
      <w:r>
        <w:rPr>
          <w:vertAlign w:val="subscript"/>
        </w:rPr>
        <w:t>2</w:t>
      </w:r>
      <w:r>
        <w:t xml:space="preserve"> + 2 H</w:t>
      </w:r>
      <w:r>
        <w:rPr>
          <w:vertAlign w:val="subscript"/>
        </w:rPr>
        <w:t>2</w:t>
      </w:r>
      <w:r>
        <w:t>O</w:t>
      </w:r>
      <w:proofErr w:type="gramStart"/>
      <w:r>
        <w:t xml:space="preserve">   (</w:t>
      </w:r>
      <w:proofErr w:type="gramEnd"/>
      <w:r>
        <w:t xml:space="preserve">ΔH = −890 </w:t>
      </w:r>
      <w:proofErr w:type="spellStart"/>
      <w:r>
        <w:t>kJ</w:t>
      </w:r>
      <w:proofErr w:type="spellEnd"/>
      <w:r>
        <w:t>/mol)</w:t>
      </w:r>
    </w:p>
    <w:p w14:paraId="4CC44280" w14:textId="77777777" w:rsidR="00C71067" w:rsidRDefault="00000000">
      <w:pPr>
        <w:spacing w:after="120" w:line="320" w:lineRule="auto"/>
        <w:jc w:val="both"/>
      </w:pPr>
      <w:r>
        <w:t xml:space="preserve">Při nedostatku kyslíku vzniká nedokonalým hořením </w:t>
      </w:r>
      <w:proofErr w:type="gramStart"/>
      <w:r>
        <w:t>jedovatý</w:t>
      </w:r>
      <w:proofErr w:type="gramEnd"/>
      <w:r>
        <w:t xml:space="preserve"> CO nebo dokonce čisté saze (C).</w:t>
      </w:r>
    </w:p>
    <w:p w14:paraId="20381838" w14:textId="77777777" w:rsidR="00C71067" w:rsidRDefault="00000000">
      <w:pPr>
        <w:pStyle w:val="Nadpis3"/>
      </w:pPr>
      <w:r>
        <w:t>Halogenace (radikálová substituce, SR)</w:t>
      </w:r>
    </w:p>
    <w:p w14:paraId="2305EF84" w14:textId="77777777" w:rsidR="00C71067" w:rsidRDefault="00000000">
      <w:pPr>
        <w:spacing w:after="120" w:line="320" w:lineRule="auto"/>
        <w:jc w:val="both"/>
      </w:pPr>
      <w:r>
        <w:t>Za UV záření nebo zvýšené teploty alkan reaguje s halogenem; vodík je nahrazen halogenem za vzniku HX:</w:t>
      </w:r>
    </w:p>
    <w:p w14:paraId="35C26642" w14:textId="77777777" w:rsidR="00C71067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4</w:t>
      </w:r>
      <w:r>
        <w:t xml:space="preserve"> + Cl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3</w:t>
      </w:r>
      <w:r>
        <w:t xml:space="preserve">Cl + </w:t>
      </w:r>
      <w:proofErr w:type="spellStart"/>
      <w:r>
        <w:t>HCl</w:t>
      </w:r>
      <w:proofErr w:type="spellEnd"/>
      <w:proofErr w:type="gramStart"/>
      <w:r>
        <w:t xml:space="preserve">   (</w:t>
      </w:r>
      <w:proofErr w:type="gramEnd"/>
      <w:r>
        <w:t>UV)</w:t>
      </w:r>
    </w:p>
    <w:p w14:paraId="7DD9BA81" w14:textId="77777777" w:rsidR="00C71067" w:rsidRDefault="00000000">
      <w:pPr>
        <w:spacing w:after="120" w:line="320" w:lineRule="auto"/>
        <w:jc w:val="both"/>
      </w:pPr>
      <w:r>
        <w:t>Reakce pokračuje v dalších krocích (</w:t>
      </w:r>
      <w:proofErr w:type="spellStart"/>
      <w:r>
        <w:t>CH₃Cl</w:t>
      </w:r>
      <w:proofErr w:type="spellEnd"/>
      <w:r>
        <w:t xml:space="preserve"> → </w:t>
      </w:r>
      <w:proofErr w:type="spellStart"/>
      <w:r>
        <w:t>CH₂Cl</w:t>
      </w:r>
      <w:proofErr w:type="spellEnd"/>
      <w:r>
        <w:t xml:space="preserve">₂ → </w:t>
      </w:r>
      <w:proofErr w:type="spellStart"/>
      <w:r>
        <w:t>CHCl</w:t>
      </w:r>
      <w:proofErr w:type="spellEnd"/>
      <w:r>
        <w:t xml:space="preserve">₃ → </w:t>
      </w:r>
      <w:proofErr w:type="spellStart"/>
      <w:r>
        <w:t>CCl</w:t>
      </w:r>
      <w:proofErr w:type="spellEnd"/>
      <w:r>
        <w:t>₄), takže vznikají směsi produktů. Chlorace methanu je průmyslově důležitá pro výrobu rozpouštědel.</w:t>
      </w:r>
    </w:p>
    <w:p w14:paraId="24D4E079" w14:textId="77777777" w:rsidR="00C71067" w:rsidRDefault="00000000">
      <w:pPr>
        <w:pStyle w:val="Nadpis3"/>
      </w:pPr>
      <w:r>
        <w:t>Krakování</w:t>
      </w:r>
    </w:p>
    <w:p w14:paraId="15B4544E" w14:textId="77777777" w:rsidR="00C71067" w:rsidRDefault="00000000">
      <w:pPr>
        <w:spacing w:after="120" w:line="320" w:lineRule="auto"/>
        <w:jc w:val="both"/>
      </w:pPr>
      <w:r>
        <w:t>Termické nebo katalytické štěpení delších uhlovodíků na kratší — provádí se v rafineriích pro výrobu benzínu z těžších ropných frakcí:</w:t>
      </w:r>
    </w:p>
    <w:p w14:paraId="4212FFB7" w14:textId="77777777" w:rsidR="00C71067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16</w:t>
      </w:r>
      <w:r>
        <w:t>H</w:t>
      </w:r>
      <w:proofErr w:type="gramStart"/>
      <w:r>
        <w:rPr>
          <w:vertAlign w:val="subscript"/>
        </w:rPr>
        <w:t>34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8</w:t>
      </w:r>
      <w:r>
        <w:t>H</w:t>
      </w:r>
      <w:r>
        <w:rPr>
          <w:vertAlign w:val="subscript"/>
        </w:rPr>
        <w:t>18</w:t>
      </w:r>
      <w:r>
        <w:t xml:space="preserve"> + C</w:t>
      </w:r>
      <w:r>
        <w:rPr>
          <w:vertAlign w:val="subscript"/>
        </w:rPr>
        <w:t>8</w:t>
      </w:r>
      <w:r>
        <w:t>H</w:t>
      </w:r>
      <w:r>
        <w:rPr>
          <w:vertAlign w:val="subscript"/>
        </w:rPr>
        <w:t>16</w:t>
      </w:r>
      <w:proofErr w:type="gramStart"/>
      <w:r>
        <w:t xml:space="preserve">   (</w:t>
      </w:r>
      <w:proofErr w:type="gramEnd"/>
      <w:r>
        <w:t>alkan + alken)</w:t>
      </w:r>
    </w:p>
    <w:p w14:paraId="6DE8DEFA" w14:textId="77777777" w:rsidR="00C71067" w:rsidRDefault="00000000">
      <w:pPr>
        <w:pStyle w:val="Nadpis2"/>
      </w:pPr>
      <w:r>
        <w:t>Použití jednotlivých alkanů</w:t>
      </w:r>
    </w:p>
    <w:p w14:paraId="19BF124F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methan CH</w:t>
      </w:r>
      <w:r>
        <w:rPr>
          <w:vertAlign w:val="subscript"/>
        </w:rPr>
        <w:t>4</w:t>
      </w:r>
      <w:r>
        <w:t xml:space="preserve"> — hlavní složka zemního plynu (~95 %), palivo domácností a elektráren; surovina pro výrobu vodíku a chemikálií (methanol, formaldehyd). Vzniká také rozkladem organické hmoty (bahenní plyn, bioplyn).</w:t>
      </w:r>
    </w:p>
    <w:p w14:paraId="522E3358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propan a butan</w:t>
      </w:r>
      <w:r>
        <w:t xml:space="preserve"> — LPG (</w:t>
      </w:r>
      <w:proofErr w:type="spellStart"/>
      <w:r>
        <w:t>liquefied</w:t>
      </w:r>
      <w:proofErr w:type="spellEnd"/>
      <w:r>
        <w:t xml:space="preserve"> </w:t>
      </w:r>
      <w:proofErr w:type="spellStart"/>
      <w:r>
        <w:t>petroleum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), kapalný v tlakových lahvích; topení, sporáky, </w:t>
      </w:r>
      <w:proofErr w:type="spellStart"/>
      <w:r>
        <w:t>autoplyn</w:t>
      </w:r>
      <w:proofErr w:type="spellEnd"/>
    </w:p>
    <w:p w14:paraId="51749E38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pentan – oktan (C</w:t>
      </w:r>
      <w:r>
        <w:rPr>
          <w:vertAlign w:val="subscript"/>
        </w:rPr>
        <w:t>5</w:t>
      </w:r>
      <w:r>
        <w:t>–C</w:t>
      </w:r>
      <w:r>
        <w:rPr>
          <w:vertAlign w:val="subscript"/>
        </w:rPr>
        <w:t>8</w:t>
      </w:r>
      <w:r>
        <w:rPr>
          <w:b/>
          <w:bCs/>
        </w:rPr>
        <w:t>)</w:t>
      </w:r>
      <w:r>
        <w:t xml:space="preserve"> — benzín (automobilová paliva)</w:t>
      </w:r>
    </w:p>
    <w:p w14:paraId="01E6AFBA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nonan</w:t>
      </w:r>
      <w:proofErr w:type="spellEnd"/>
      <w:r>
        <w:t xml:space="preserve"> – hexadekan (C</w:t>
      </w:r>
      <w:r>
        <w:rPr>
          <w:vertAlign w:val="subscript"/>
        </w:rPr>
        <w:t>9</w:t>
      </w:r>
      <w:r>
        <w:t>–C</w:t>
      </w:r>
      <w:r>
        <w:rPr>
          <w:vertAlign w:val="subscript"/>
        </w:rPr>
        <w:t>16</w:t>
      </w:r>
      <w:r>
        <w:rPr>
          <w:b/>
          <w:bCs/>
        </w:rPr>
        <w:t>)</w:t>
      </w:r>
      <w:r>
        <w:t xml:space="preserve"> — nafta a letecký petrolej</w:t>
      </w:r>
    </w:p>
    <w:p w14:paraId="09F01CD5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vyšší alkany (C</w:t>
      </w:r>
      <w:r>
        <w:rPr>
          <w:vertAlign w:val="subscript"/>
        </w:rPr>
        <w:t>17</w:t>
      </w:r>
      <w:r>
        <w:rPr>
          <w:b/>
          <w:bCs/>
        </w:rPr>
        <w:t>+)</w:t>
      </w:r>
      <w:r>
        <w:t xml:space="preserve"> — topné oleje, mazací oleje</w:t>
      </w:r>
    </w:p>
    <w:p w14:paraId="5B8EDBF0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parafín (pevná směs C</w:t>
      </w:r>
      <w:r>
        <w:rPr>
          <w:vertAlign w:val="subscript"/>
        </w:rPr>
        <w:t>20</w:t>
      </w:r>
      <w:r>
        <w:rPr>
          <w:b/>
          <w:bCs/>
        </w:rPr>
        <w:t xml:space="preserve"> a vyšších)</w:t>
      </w:r>
      <w:r>
        <w:t xml:space="preserve"> — svíčky, </w:t>
      </w:r>
      <w:proofErr w:type="spellStart"/>
      <w:r>
        <w:t>vaxy</w:t>
      </w:r>
      <w:proofErr w:type="spellEnd"/>
      <w:r>
        <w:t>, impregnace papíru, kosmetika (vazelína)</w:t>
      </w:r>
    </w:p>
    <w:p w14:paraId="12987EBE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asfalt a dehet</w:t>
      </w:r>
      <w:r>
        <w:t xml:space="preserve"> — nejtěžší frakce ropy, stavby silnic a izolace</w:t>
      </w:r>
    </w:p>
    <w:p w14:paraId="7F42ED2D" w14:textId="77777777" w:rsidR="00C71067" w:rsidRDefault="00000000">
      <w:pPr>
        <w:pStyle w:val="Nadpis2"/>
      </w:pPr>
      <w:r>
        <w:t>Cykloalkany</w:t>
      </w:r>
    </w:p>
    <w:p w14:paraId="4591D35B" w14:textId="77777777" w:rsidR="00C71067" w:rsidRDefault="00000000">
      <w:pPr>
        <w:spacing w:after="120" w:line="320" w:lineRule="auto"/>
        <w:jc w:val="both"/>
      </w:pPr>
      <w:r>
        <w:t xml:space="preserve">Cykloalkany mají uhlíky uspořádané do kruhu. Nejmenší (cyklopropan C₃H₆, </w:t>
      </w:r>
      <w:proofErr w:type="spellStart"/>
      <w:r>
        <w:t>cyklobutan</w:t>
      </w:r>
      <w:proofErr w:type="spellEnd"/>
      <w:r>
        <w:t xml:space="preserve"> C₄H₈) mají napětí v kruhu — vazebné úhly jsou menší, než by odpovídalo ideální sp³ hybridizaci. Proto jsou reaktivnější než obvyklé alkany. Naopak </w:t>
      </w:r>
      <w:proofErr w:type="spellStart"/>
      <w:proofErr w:type="gramStart"/>
      <w:r>
        <w:t>cyklopentan</w:t>
      </w:r>
      <w:proofErr w:type="spellEnd"/>
      <w:proofErr w:type="gramEnd"/>
      <w:r>
        <w:t xml:space="preserve"> a zvláště cyklohexan jsou stabilní a v přírodě běžné.</w:t>
      </w:r>
    </w:p>
    <w:p w14:paraId="06661537" w14:textId="77777777" w:rsidR="00C71067" w:rsidRDefault="00000000">
      <w:pPr>
        <w:spacing w:after="120" w:line="320" w:lineRule="auto"/>
        <w:jc w:val="both"/>
      </w:pPr>
      <w:r>
        <w:lastRenderedPageBreak/>
        <w:t>Cyklohexan nemá rovinnou strukturu — kdyby ji měl, byly by vazebné úhly 120° (místo ideálních 109,5°) a molekula by byla napjatá. Místo toho existuje ve dvou základních prostorových formách, tzv. konformacích:</w:t>
      </w:r>
    </w:p>
    <w:p w14:paraId="15489994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židličková konformace (</w:t>
      </w:r>
      <w:proofErr w:type="spellStart"/>
      <w:r>
        <w:rPr>
          <w:b/>
          <w:bCs/>
        </w:rPr>
        <w:t>chair</w:t>
      </w:r>
      <w:proofErr w:type="spellEnd"/>
      <w:r>
        <w:rPr>
          <w:b/>
          <w:bCs/>
        </w:rPr>
        <w:t>)</w:t>
      </w:r>
      <w:r>
        <w:t xml:space="preserve"> — stabilnější, všechny úhly jsou 109,5°; C atomy střídavě nahoře a dole</w:t>
      </w:r>
    </w:p>
    <w:p w14:paraId="1D3877E4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vaničková konformace (</w:t>
      </w:r>
      <w:proofErr w:type="spellStart"/>
      <w:r>
        <w:rPr>
          <w:b/>
          <w:bCs/>
        </w:rPr>
        <w:t>boat</w:t>
      </w:r>
      <w:proofErr w:type="spellEnd"/>
      <w:r>
        <w:rPr>
          <w:b/>
          <w:bCs/>
        </w:rPr>
        <w:t>)</w:t>
      </w:r>
      <w:r>
        <w:t xml:space="preserve"> — méně stabilní kvůli přiblížení „loďových" H atomů</w:t>
      </w:r>
    </w:p>
    <w:p w14:paraId="1A5C375A" w14:textId="77777777" w:rsidR="00C71067" w:rsidRDefault="00000000">
      <w:pPr>
        <w:spacing w:after="120" w:line="320" w:lineRule="auto"/>
        <w:jc w:val="both"/>
      </w:pPr>
      <w:r>
        <w:t>Cyklohexanový kruh je přítomen v mnoha přírodních látkách — např. ve steroidech (cholesterol, hormony) nebo v glukóze (v cyklické formě).</w:t>
      </w:r>
    </w:p>
    <w:p w14:paraId="5EC44326" w14:textId="77777777" w:rsidR="00C71067" w:rsidRDefault="00000000">
      <w:r>
        <w:br w:type="page"/>
      </w:r>
    </w:p>
    <w:p w14:paraId="2A50DF46" w14:textId="77777777" w:rsidR="00C71067" w:rsidRDefault="00000000">
      <w:pPr>
        <w:pStyle w:val="Nadpis1"/>
      </w:pPr>
      <w:r>
        <w:lastRenderedPageBreak/>
        <w:t>2. Alkeny a polyeny</w:t>
      </w:r>
    </w:p>
    <w:p w14:paraId="7B924B6E" w14:textId="77777777" w:rsidR="00C71067" w:rsidRDefault="00000000">
      <w:pPr>
        <w:pStyle w:val="Nadpis2"/>
      </w:pPr>
      <w:r>
        <w:t>Obecná charakteristika alkenů</w:t>
      </w:r>
    </w:p>
    <w:p w14:paraId="3664B458" w14:textId="77777777" w:rsidR="00C71067" w:rsidRDefault="00000000">
      <w:pPr>
        <w:spacing w:after="120" w:line="320" w:lineRule="auto"/>
        <w:jc w:val="both"/>
      </w:pPr>
      <w:r>
        <w:t>Alkeny (dříve olefiny) jsou nenasycené uhlovodíky s obecným vzorcem CₙH₂ₙ a obsahují jednu dvojnou vazbu C=C. Uhlíky dvojné vazby mají hybridizaci sp² — jsou rovinné a tvoří spolu jednu σ a jednu π vazbu. Vazebný úhel kolem sp² uhlíků je 120°.</w:t>
      </w:r>
    </w:p>
    <w:p w14:paraId="506777B3" w14:textId="77777777" w:rsidR="00C71067" w:rsidRDefault="00000000">
      <w:pPr>
        <w:spacing w:after="120" w:line="320" w:lineRule="auto"/>
        <w:jc w:val="both"/>
      </w:pPr>
      <w:r>
        <w:t>Klíčovou vlastností dvojné vazby je to, že π složka brání volné rotaci atomů kolem vazby. Díky tomu má řada alkenů cis-trans (Z/E) izomerii — dvě geometricky různé molekuly s identickým sumárním vzorcem, ale odlišnými vlastnostmi.</w:t>
      </w:r>
    </w:p>
    <w:p w14:paraId="2C67DECD" w14:textId="77777777" w:rsidR="00C71067" w:rsidRDefault="00000000">
      <w:pPr>
        <w:pStyle w:val="Nadpis2"/>
      </w:pPr>
      <w:r>
        <w:t>Homologická řada alkenů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500"/>
        <w:gridCol w:w="2400"/>
        <w:gridCol w:w="2700"/>
      </w:tblGrid>
      <w:tr w:rsidR="00C71067" w14:paraId="066305DA" w14:textId="77777777">
        <w:trPr>
          <w:tblHeader/>
        </w:trPr>
        <w:tc>
          <w:tcPr>
            <w:tcW w:w="1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7DB30F8" w14:textId="77777777" w:rsidR="00C71067" w:rsidRDefault="00000000">
            <w:r>
              <w:rPr>
                <w:b/>
                <w:bCs/>
              </w:rPr>
              <w:t>n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EF27369" w14:textId="77777777" w:rsidR="00C71067" w:rsidRDefault="00000000">
            <w:r>
              <w:rPr>
                <w:b/>
                <w:bCs/>
              </w:rPr>
              <w:t>Systematický název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6424A66" w14:textId="77777777" w:rsidR="00C71067" w:rsidRDefault="00000000">
            <w:r>
              <w:rPr>
                <w:b/>
                <w:bCs/>
              </w:rPr>
              <w:t>Triviální název</w:t>
            </w:r>
          </w:p>
        </w:tc>
        <w:tc>
          <w:tcPr>
            <w:tcW w:w="2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82D214B" w14:textId="77777777" w:rsidR="00C71067" w:rsidRDefault="00000000">
            <w:r>
              <w:rPr>
                <w:b/>
                <w:bCs/>
              </w:rPr>
              <w:t>Vzorec</w:t>
            </w:r>
          </w:p>
        </w:tc>
      </w:tr>
      <w:tr w:rsidR="00C71067" w14:paraId="0AE40D27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E43A3D" w14:textId="77777777" w:rsidR="00C71067" w:rsidRDefault="00000000">
            <w:r>
              <w:t>2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9AF8ED" w14:textId="77777777" w:rsidR="00C71067" w:rsidRDefault="00000000">
            <w:r>
              <w:rPr>
                <w:b/>
                <w:bCs/>
              </w:rPr>
              <w:t>ethen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14C4982" w14:textId="77777777" w:rsidR="00C71067" w:rsidRDefault="00000000">
            <w:r>
              <w:t>ethylen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ACB68C" w14:textId="77777777" w:rsidR="00C71067" w:rsidRDefault="00000000">
            <w:r>
              <w:t>CH</w:t>
            </w:r>
            <w:r>
              <w:rPr>
                <w:vertAlign w:val="subscript"/>
              </w:rPr>
              <w:t>2</w:t>
            </w:r>
            <w:r>
              <w:t>=CH</w:t>
            </w:r>
            <w:r>
              <w:rPr>
                <w:vertAlign w:val="subscript"/>
              </w:rPr>
              <w:t>2</w:t>
            </w:r>
          </w:p>
        </w:tc>
      </w:tr>
      <w:tr w:rsidR="00C71067" w14:paraId="0C6C1227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D94C82" w14:textId="77777777" w:rsidR="00C71067" w:rsidRDefault="00000000">
            <w:r>
              <w:t>3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591209" w14:textId="77777777" w:rsidR="00C71067" w:rsidRDefault="00000000">
            <w:r>
              <w:rPr>
                <w:b/>
                <w:bCs/>
              </w:rPr>
              <w:t>propen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15B1F3" w14:textId="77777777" w:rsidR="00C71067" w:rsidRDefault="00000000">
            <w:r>
              <w:t>propylen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58601D" w14:textId="77777777" w:rsidR="00C71067" w:rsidRDefault="00000000">
            <w:r>
              <w:t>CH</w:t>
            </w:r>
            <w:r>
              <w:rPr>
                <w:vertAlign w:val="subscript"/>
              </w:rPr>
              <w:t>2</w:t>
            </w:r>
            <w:r>
              <w:t>=CH−CH</w:t>
            </w:r>
            <w:r>
              <w:rPr>
                <w:vertAlign w:val="subscript"/>
              </w:rPr>
              <w:t>3</w:t>
            </w:r>
          </w:p>
        </w:tc>
      </w:tr>
      <w:tr w:rsidR="00C71067" w14:paraId="3EF4AF29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011EF0" w14:textId="77777777" w:rsidR="00C71067" w:rsidRDefault="00000000">
            <w:r>
              <w:t>4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0C9C94" w14:textId="77777777" w:rsidR="00C71067" w:rsidRDefault="00000000">
            <w:r>
              <w:rPr>
                <w:b/>
                <w:bCs/>
              </w:rPr>
              <w:t>but-</w:t>
            </w:r>
            <w:proofErr w:type="gramStart"/>
            <w:r>
              <w:rPr>
                <w:b/>
                <w:bCs/>
              </w:rPr>
              <w:t>1-en</w:t>
            </w:r>
            <w:proofErr w:type="gram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DDFA6DF" w14:textId="77777777" w:rsidR="00C71067" w:rsidRDefault="00000000">
            <w:r>
              <w:t>—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1168F8" w14:textId="77777777" w:rsidR="00C71067" w:rsidRDefault="00000000">
            <w:r>
              <w:t>CH</w:t>
            </w:r>
            <w:r>
              <w:rPr>
                <w:vertAlign w:val="subscript"/>
              </w:rPr>
              <w:t>2</w:t>
            </w:r>
            <w:r>
              <w:t>=CH−CH</w:t>
            </w:r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</w:p>
        </w:tc>
      </w:tr>
      <w:tr w:rsidR="00C71067" w14:paraId="1DCDE932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F09328" w14:textId="77777777" w:rsidR="00C71067" w:rsidRDefault="00000000">
            <w:r>
              <w:t>4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74A4882" w14:textId="77777777" w:rsidR="00C71067" w:rsidRDefault="00000000">
            <w:r>
              <w:rPr>
                <w:b/>
                <w:bCs/>
              </w:rPr>
              <w:t>but-</w:t>
            </w:r>
            <w:proofErr w:type="gramStart"/>
            <w:r>
              <w:rPr>
                <w:b/>
                <w:bCs/>
              </w:rPr>
              <w:t>2-en</w:t>
            </w:r>
            <w:proofErr w:type="gram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CCA168" w14:textId="77777777" w:rsidR="00C71067" w:rsidRDefault="00000000">
            <w:r>
              <w:t>—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58E81F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−CH=CH−CH</w:t>
            </w:r>
            <w:r>
              <w:rPr>
                <w:vertAlign w:val="subscript"/>
              </w:rPr>
              <w:t>3</w:t>
            </w:r>
          </w:p>
        </w:tc>
      </w:tr>
      <w:tr w:rsidR="00C71067" w14:paraId="184FCD07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77E76C" w14:textId="77777777" w:rsidR="00C71067" w:rsidRDefault="00000000">
            <w:r>
              <w:t>5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F60648" w14:textId="77777777" w:rsidR="00C71067" w:rsidRDefault="00000000">
            <w:r>
              <w:rPr>
                <w:b/>
                <w:bCs/>
              </w:rPr>
              <w:t>pent-</w:t>
            </w:r>
            <w:proofErr w:type="gramStart"/>
            <w:r>
              <w:rPr>
                <w:b/>
                <w:bCs/>
              </w:rPr>
              <w:t>1-en</w:t>
            </w:r>
            <w:proofErr w:type="gram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5BCF4C" w14:textId="77777777" w:rsidR="00C71067" w:rsidRDefault="00000000">
            <w:r>
              <w:t>—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2C79F6" w14:textId="77777777" w:rsidR="00C71067" w:rsidRDefault="00000000">
            <w:r>
              <w:t>CH</w:t>
            </w:r>
            <w:r>
              <w:rPr>
                <w:vertAlign w:val="subscript"/>
              </w:rPr>
              <w:t>2</w:t>
            </w:r>
            <w:r>
              <w:t>=CH−(CH</w:t>
            </w:r>
            <w:r>
              <w:rPr>
                <w:vertAlign w:val="subscript"/>
              </w:rPr>
              <w:t>2</w:t>
            </w:r>
            <w:r>
              <w:t>)</w:t>
            </w:r>
            <w:proofErr w:type="gramStart"/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  <w:proofErr w:type="gramEnd"/>
          </w:p>
        </w:tc>
      </w:tr>
    </w:tbl>
    <w:p w14:paraId="4879465B" w14:textId="77777777" w:rsidR="00C71067" w:rsidRDefault="00C71067">
      <w:pPr>
        <w:spacing w:after="160"/>
      </w:pPr>
    </w:p>
    <w:p w14:paraId="6F8CEF77" w14:textId="77777777" w:rsidR="00C71067" w:rsidRDefault="00000000">
      <w:pPr>
        <w:pStyle w:val="Nadpis2"/>
      </w:pPr>
      <w:r>
        <w:t>Názvosloví alkenů</w:t>
      </w:r>
    </w:p>
    <w:p w14:paraId="0CCBA357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 názvu odpovídajícího alkanu se </w:t>
      </w:r>
      <w:proofErr w:type="gramStart"/>
      <w:r>
        <w:t>přípona -</w:t>
      </w:r>
      <w:proofErr w:type="spellStart"/>
      <w:r>
        <w:t>an</w:t>
      </w:r>
      <w:proofErr w:type="spellEnd"/>
      <w:proofErr w:type="gramEnd"/>
      <w:r>
        <w:t xml:space="preserve"> </w:t>
      </w:r>
      <w:proofErr w:type="gramStart"/>
      <w:r>
        <w:t>nahradí -en</w:t>
      </w:r>
      <w:proofErr w:type="gramEnd"/>
    </w:p>
    <w:p w14:paraId="7B4604DD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hlavní řetězec se očísluje tak, aby dvojná vazba měla co nejnižší číslo; poloha se uvádí před příponou: but-</w:t>
      </w:r>
      <w:proofErr w:type="gramStart"/>
      <w:r>
        <w:t>1-en</w:t>
      </w:r>
      <w:proofErr w:type="gramEnd"/>
      <w:r>
        <w:t>, but-</w:t>
      </w:r>
      <w:proofErr w:type="gramStart"/>
      <w:r>
        <w:t>2-en</w:t>
      </w:r>
      <w:proofErr w:type="gramEnd"/>
    </w:p>
    <w:p w14:paraId="48357E55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u cis-trans izomerů se předpona </w:t>
      </w:r>
      <w:proofErr w:type="gramStart"/>
      <w:r>
        <w:t>cis- nebo</w:t>
      </w:r>
      <w:proofErr w:type="gramEnd"/>
      <w:r>
        <w:t xml:space="preserve"> trans- (případně E-, Z-) uvádí před celým názvem</w:t>
      </w:r>
    </w:p>
    <w:p w14:paraId="473C5A05" w14:textId="77777777" w:rsidR="00C71067" w:rsidRDefault="00000000">
      <w:pPr>
        <w:pStyle w:val="Nadpis2"/>
      </w:pPr>
      <w:r>
        <w:t>Fyzikální vlastnosti</w:t>
      </w:r>
    </w:p>
    <w:p w14:paraId="7156552B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skupenství podobná alkanům: C₂–C₄ plyny, vyšší kapaliny až pevné</w:t>
      </w:r>
    </w:p>
    <w:p w14:paraId="180E4D48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nepolární, nerozpustné ve vodě; hustota </w:t>
      </w:r>
      <w:proofErr w:type="gramStart"/>
      <w:r>
        <w:t>&lt; 1</w:t>
      </w:r>
      <w:proofErr w:type="gramEnd"/>
      <w:r>
        <w:t xml:space="preserve"> g/cm³</w:t>
      </w:r>
    </w:p>
    <w:p w14:paraId="77B783F7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teploty varu jsou velmi podobné alkanům s odpovídajícím počtem uhlíků (mezimolekulární síly obdobné)</w:t>
      </w:r>
    </w:p>
    <w:p w14:paraId="564E9F81" w14:textId="77777777" w:rsidR="00C71067" w:rsidRDefault="00000000">
      <w:pPr>
        <w:pStyle w:val="Nadpis2"/>
      </w:pPr>
      <w:r>
        <w:t>Geometrická (cis-trans) izomerie</w:t>
      </w:r>
    </w:p>
    <w:p w14:paraId="2149EC9C" w14:textId="77777777" w:rsidR="00C71067" w:rsidRDefault="00000000">
      <w:pPr>
        <w:spacing w:after="120" w:line="320" w:lineRule="auto"/>
        <w:jc w:val="both"/>
      </w:pPr>
      <w:r>
        <w:t>U alkenů, kde má každý uhlík dvojné vazby dva různé substituenty, existují dva geometrické izomery. Nejjednodušší příklad je but-</w:t>
      </w:r>
      <w:proofErr w:type="gramStart"/>
      <w:r>
        <w:t>2-en</w:t>
      </w:r>
      <w:proofErr w:type="gramEnd"/>
      <w:r>
        <w:t>:</w:t>
      </w:r>
    </w:p>
    <w:p w14:paraId="2C06E0DC" w14:textId="77777777" w:rsidR="00C71067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313AD537" wp14:editId="3912797F">
            <wp:extent cx="5524500" cy="2476500"/>
            <wp:effectExtent l="0" t="0" r="0" b="0"/>
            <wp:docPr id="269391080" name="Cis-izomer_má_oba_methyly_na_stejné_straně_dvojné_vazby,_trans-izomer_na_opačných_stranách._Izomery_mají_odlišné_fyzikální_vlastnosti_a_chovají_se_biologicky_jinak." descr="Cis-izomer má oba methyly na stejné straně dvojné vazby, trans-izomer na opačných stranách. Izomery mají odlišné fyzikální vlastnosti a chovají se biologicky jinak." title="Cis-izomer má oba methyly na stejné straně dvojné vazby, trans-izomer na opačných stranách. Izomery mají odlišné fyzikální vlastnosti a chovají se biologicky jina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D16A4" w14:textId="77777777" w:rsidR="00C7106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Cis-izomer má oba methyly na stejné straně dvojné vazby, trans-izomer na opačných stranách. Izomery mají odlišné fyzikální vlastnosti a chovají se biologicky jinak.</w:t>
      </w:r>
    </w:p>
    <w:p w14:paraId="088A4655" w14:textId="77777777" w:rsidR="00C71067" w:rsidRDefault="00000000">
      <w:pPr>
        <w:spacing w:after="120" w:line="320" w:lineRule="auto"/>
        <w:jc w:val="both"/>
      </w:pPr>
      <w:r>
        <w:t xml:space="preserve">Geometrická izomerie je biologicky klíčová: např. v sítnici oka způsobuje přeměna </w:t>
      </w:r>
      <w:proofErr w:type="gramStart"/>
      <w:r>
        <w:t>11-cis</w:t>
      </w:r>
      <w:proofErr w:type="gramEnd"/>
      <w:r>
        <w:t xml:space="preserve">-retinalu na </w:t>
      </w:r>
      <w:proofErr w:type="spellStart"/>
      <w:r>
        <w:t>all</w:t>
      </w:r>
      <w:proofErr w:type="spellEnd"/>
      <w:r>
        <w:t>-trans-</w:t>
      </w:r>
      <w:proofErr w:type="spellStart"/>
      <w:r>
        <w:t>retinal</w:t>
      </w:r>
      <w:proofErr w:type="spellEnd"/>
      <w:r>
        <w:t xml:space="preserve"> (působením světla) vidění; v tucích jsou trans-mastné kyseliny zdravotně problematičtější než cis-formy.</w:t>
      </w:r>
    </w:p>
    <w:p w14:paraId="3BB8D98F" w14:textId="77777777" w:rsidR="00C71067" w:rsidRDefault="00000000">
      <w:pPr>
        <w:pStyle w:val="Nadpis2"/>
      </w:pPr>
      <w:r>
        <w:t>Chemické vlastnosti — reakce alkenů</w:t>
      </w:r>
    </w:p>
    <w:p w14:paraId="3D7F2302" w14:textId="77777777" w:rsidR="00C71067" w:rsidRDefault="00000000">
      <w:pPr>
        <w:spacing w:after="120" w:line="320" w:lineRule="auto"/>
        <w:jc w:val="both"/>
      </w:pPr>
      <w:r>
        <w:t>Alkeny jsou výrazně reaktivnější než alkany díky přítomnosti π-vazby, která je slabší než σ a snadno se „otevře". Typickou reakcí alkenů je adice — přidání látky na dvojnou vazbu za vzniku nasycené sloučeniny.</w:t>
      </w:r>
    </w:p>
    <w:p w14:paraId="516ED852" w14:textId="77777777" w:rsidR="00C71067" w:rsidRDefault="00000000">
      <w:pPr>
        <w:pStyle w:val="Nadpis3"/>
      </w:pPr>
      <w:r>
        <w:t>Adice halogenu</w:t>
      </w:r>
    </w:p>
    <w:p w14:paraId="246D9E67" w14:textId="77777777" w:rsidR="00C71067" w:rsidRDefault="00000000">
      <w:pPr>
        <w:spacing w:after="120" w:line="320" w:lineRule="auto"/>
        <w:jc w:val="both"/>
      </w:pPr>
      <w:r>
        <w:t>Bromová voda se rychle odbarvuje — to je klasický důkaz přítomnosti dvojné vazby:</w:t>
      </w:r>
    </w:p>
    <w:p w14:paraId="1C629C61" w14:textId="77777777" w:rsidR="00C71067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Br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BrCH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 xml:space="preserve">Br  </w:t>
      </w:r>
      <w:proofErr w:type="gramStart"/>
      <w:r>
        <w:t xml:space="preserve">   (</w:t>
      </w:r>
      <w:proofErr w:type="gramEnd"/>
      <w:r>
        <w:t>1,2-dibromethan)</w:t>
      </w:r>
    </w:p>
    <w:p w14:paraId="0E15E93E" w14:textId="77777777" w:rsidR="00C71067" w:rsidRDefault="00000000">
      <w:pPr>
        <w:pStyle w:val="Nadpis3"/>
      </w:pPr>
      <w:r>
        <w:t xml:space="preserve">Adice </w:t>
      </w:r>
      <w:proofErr w:type="spellStart"/>
      <w:r>
        <w:t>halogenovodíku</w:t>
      </w:r>
      <w:proofErr w:type="spellEnd"/>
      <w:r>
        <w:t xml:space="preserve"> (HX) — </w:t>
      </w:r>
      <w:proofErr w:type="spellStart"/>
      <w:r>
        <w:t>Markovnikovovo</w:t>
      </w:r>
      <w:proofErr w:type="spellEnd"/>
      <w:r>
        <w:t xml:space="preserve"> pravidlo</w:t>
      </w:r>
    </w:p>
    <w:p w14:paraId="79A1A53E" w14:textId="77777777" w:rsidR="00C71067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4CBC0CD" wp14:editId="67B02CC5">
            <wp:extent cx="5524500" cy="2476500"/>
            <wp:effectExtent l="0" t="0" r="0" b="0"/>
            <wp:docPr id="476515482" name="Markovnikovovo_pravidlo:_při_adici_H−X_na_nesymetrickou_dvojnou_vazbu_se_H_váže_na_C,_který_má_již_více_vodíků;_Br_na_C,_který_má_méně_vodíků._Hlavní_produkt_vzniká_přes_stabilnější_sekundární_karbokation." descr="Markovnikovovo pravidlo: při adici H−X na nesymetrickou dvojnou vazbu se H váže na C, který má již více vodíků; Br na C, který má méně vodíků. Hlavní produkt vzniká přes stabilnější sekundární karbokation." title="Markovnikovovo pravidlo: při adici H−X na nesymetrickou dvojnou vazbu se H váže na C, který má již více vodíků; Br na C, který má méně vodíků. Hlavní produkt vzniká přes stabilnější sekundární karboka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D44CB" w14:textId="77777777" w:rsidR="00C71067" w:rsidRDefault="00000000">
      <w:pPr>
        <w:spacing w:after="240"/>
        <w:jc w:val="center"/>
      </w:pPr>
      <w:proofErr w:type="spellStart"/>
      <w:r>
        <w:rPr>
          <w:i/>
          <w:iCs/>
          <w:color w:val="555555"/>
          <w:sz w:val="20"/>
          <w:szCs w:val="20"/>
        </w:rPr>
        <w:lastRenderedPageBreak/>
        <w:t>Markovnikovovo</w:t>
      </w:r>
      <w:proofErr w:type="spellEnd"/>
      <w:r>
        <w:rPr>
          <w:i/>
          <w:iCs/>
          <w:color w:val="555555"/>
          <w:sz w:val="20"/>
          <w:szCs w:val="20"/>
        </w:rPr>
        <w:t xml:space="preserve"> pravidlo: při adici H−X na nesymetrickou dvojnou vazbu se H váže na C, který má již více vodíků; Br na C, který má méně vodíků. Hlavní produkt vzniká přes stabilnější sekundární </w:t>
      </w:r>
      <w:proofErr w:type="spellStart"/>
      <w:r>
        <w:rPr>
          <w:i/>
          <w:iCs/>
          <w:color w:val="555555"/>
          <w:sz w:val="20"/>
          <w:szCs w:val="20"/>
        </w:rPr>
        <w:t>karbokation</w:t>
      </w:r>
      <w:proofErr w:type="spellEnd"/>
      <w:r>
        <w:rPr>
          <w:i/>
          <w:iCs/>
          <w:color w:val="555555"/>
          <w:sz w:val="20"/>
          <w:szCs w:val="20"/>
        </w:rPr>
        <w:t>.</w:t>
      </w:r>
    </w:p>
    <w:p w14:paraId="3454F098" w14:textId="77777777" w:rsidR="00C71067" w:rsidRDefault="00000000">
      <w:pPr>
        <w:spacing w:after="120" w:line="320" w:lineRule="auto"/>
        <w:jc w:val="both"/>
      </w:pPr>
      <w:r>
        <w:t xml:space="preserve">Reakce </w:t>
      </w:r>
      <w:proofErr w:type="spellStart"/>
      <w:r>
        <w:t>HBr</w:t>
      </w:r>
      <w:proofErr w:type="spellEnd"/>
      <w:r>
        <w:t xml:space="preserve"> na propen tedy dává především 2-brompropan (ne 1-brompropan). Pravidlo </w:t>
      </w:r>
      <w:proofErr w:type="spellStart"/>
      <w:r>
        <w:t>sformuloval</w:t>
      </w:r>
      <w:proofErr w:type="spellEnd"/>
      <w:r>
        <w:t xml:space="preserve"> ruský chemik Vladimir </w:t>
      </w:r>
      <w:proofErr w:type="spellStart"/>
      <w:r>
        <w:t>Markovnikov</w:t>
      </w:r>
      <w:proofErr w:type="spellEnd"/>
      <w:r>
        <w:t xml:space="preserve"> roku 1869 a dnes ho vysvětlujeme stabilitou </w:t>
      </w:r>
      <w:proofErr w:type="spellStart"/>
      <w:r>
        <w:t>karbokationových</w:t>
      </w:r>
      <w:proofErr w:type="spellEnd"/>
      <w:r>
        <w:t xml:space="preserve"> intermediátů.</w:t>
      </w:r>
    </w:p>
    <w:p w14:paraId="399ED0AF" w14:textId="77777777" w:rsidR="00C71067" w:rsidRDefault="00000000">
      <w:pPr>
        <w:spacing w:after="120" w:line="320" w:lineRule="auto"/>
        <w:jc w:val="both"/>
      </w:pPr>
      <w:r>
        <w:t xml:space="preserve">V přítomnosti peroxidů (tzv. </w:t>
      </w:r>
      <w:proofErr w:type="spellStart"/>
      <w:r>
        <w:t>Karashův</w:t>
      </w:r>
      <w:proofErr w:type="spellEnd"/>
      <w:r>
        <w:t xml:space="preserve"> efekt) probíhá radikálová adice </w:t>
      </w:r>
      <w:proofErr w:type="spellStart"/>
      <w:r>
        <w:t>HBr</w:t>
      </w:r>
      <w:proofErr w:type="spellEnd"/>
      <w:r>
        <w:t xml:space="preserve"> s opačnou selektivitou — jde tedy o anti-</w:t>
      </w:r>
      <w:proofErr w:type="spellStart"/>
      <w:r>
        <w:t>Markovnikovovu</w:t>
      </w:r>
      <w:proofErr w:type="spellEnd"/>
      <w:r>
        <w:t xml:space="preserve"> adici.</w:t>
      </w:r>
    </w:p>
    <w:p w14:paraId="1CB89EC5" w14:textId="77777777" w:rsidR="00C71067" w:rsidRDefault="00000000">
      <w:pPr>
        <w:pStyle w:val="Nadpis3"/>
      </w:pPr>
      <w:r>
        <w:t>Adice vody (hydratace)</w:t>
      </w:r>
    </w:p>
    <w:p w14:paraId="71AFB332" w14:textId="77777777" w:rsidR="00C71067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 xml:space="preserve">OH  </w:t>
      </w:r>
      <w:proofErr w:type="gramStart"/>
      <w:r>
        <w:t xml:space="preserve">   (</w:t>
      </w:r>
      <w:proofErr w:type="gramEnd"/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kat.)</w:t>
      </w:r>
    </w:p>
    <w:p w14:paraId="7C7A77E0" w14:textId="77777777" w:rsidR="00C71067" w:rsidRDefault="00000000">
      <w:pPr>
        <w:spacing w:after="120" w:line="320" w:lineRule="auto"/>
        <w:jc w:val="both"/>
      </w:pPr>
      <w:r>
        <w:t>Reakce je průmyslově významná — vyrábí se tak ethanol z ethylenu.</w:t>
      </w:r>
    </w:p>
    <w:p w14:paraId="0155D02E" w14:textId="77777777" w:rsidR="00C71067" w:rsidRDefault="00000000">
      <w:pPr>
        <w:pStyle w:val="Nadpis3"/>
      </w:pPr>
      <w:r>
        <w:t>Adice vodíku (hydrogenace)</w:t>
      </w:r>
    </w:p>
    <w:p w14:paraId="5420154E" w14:textId="77777777" w:rsidR="00C71067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3</w:t>
      </w:r>
      <w:r>
        <w:t xml:space="preserve">  </w:t>
      </w:r>
      <w:proofErr w:type="gramStart"/>
      <w:r>
        <w:t xml:space="preserve">   (</w:t>
      </w:r>
      <w:proofErr w:type="gramEnd"/>
      <w:r>
        <w:t xml:space="preserve">Ni, </w:t>
      </w:r>
      <w:proofErr w:type="spellStart"/>
      <w:r>
        <w:t>Pt</w:t>
      </w:r>
      <w:proofErr w:type="spellEnd"/>
      <w:r>
        <w:t xml:space="preserve">, </w:t>
      </w:r>
      <w:proofErr w:type="spellStart"/>
      <w:r>
        <w:t>Pd</w:t>
      </w:r>
      <w:proofErr w:type="spellEnd"/>
      <w:r>
        <w:t xml:space="preserve"> kat.)</w:t>
      </w:r>
    </w:p>
    <w:p w14:paraId="6DDE2BB3" w14:textId="77777777" w:rsidR="00C71067" w:rsidRDefault="00000000">
      <w:pPr>
        <w:spacing w:after="120" w:line="320" w:lineRule="auto"/>
        <w:jc w:val="both"/>
      </w:pPr>
      <w:r>
        <w:t>Využívá se ke „ztužování tuků" — přeměně nenasycených rostlinných olejů (kapalné, dvojné vazby v tucích) na nasycené (pevné, např. margarín).</w:t>
      </w:r>
    </w:p>
    <w:p w14:paraId="7F3F5993" w14:textId="77777777" w:rsidR="00C71067" w:rsidRDefault="00000000">
      <w:pPr>
        <w:pStyle w:val="Nadpis3"/>
      </w:pPr>
      <w:r>
        <w:t>Polymerace</w:t>
      </w:r>
    </w:p>
    <w:p w14:paraId="3C5C5DCE" w14:textId="77777777" w:rsidR="00C71067" w:rsidRDefault="00000000">
      <w:pPr>
        <w:spacing w:after="120" w:line="320" w:lineRule="auto"/>
        <w:jc w:val="both"/>
      </w:pPr>
      <w:r>
        <w:t>Spojování mnoha molekul alkenů do dlouhých řetězců — základ výroby plastů:</w:t>
      </w:r>
    </w:p>
    <w:p w14:paraId="3E8775FD" w14:textId="77777777" w:rsidR="00C71067" w:rsidRDefault="00000000">
      <w:pPr>
        <w:spacing w:before="160" w:after="160"/>
        <w:jc w:val="center"/>
      </w:pPr>
      <w:r>
        <w:t>n CH</w:t>
      </w:r>
      <w:r>
        <w:rPr>
          <w:vertAlign w:val="subscript"/>
        </w:rPr>
        <w:t>2</w:t>
      </w:r>
      <w:r>
        <w:t>=CH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(−CH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proofErr w:type="gramStart"/>
      <w:r>
        <w:t>−)</w:t>
      </w:r>
      <w:r>
        <w:rPr>
          <w:i/>
          <w:iCs/>
        </w:rPr>
        <w:t>n</w:t>
      </w:r>
      <w:r>
        <w:t xml:space="preserve">   (</w:t>
      </w:r>
      <w:proofErr w:type="gramEnd"/>
      <w:r>
        <w:t>polyethylen)</w:t>
      </w:r>
    </w:p>
    <w:p w14:paraId="6DC62FB1" w14:textId="77777777" w:rsidR="00C71067" w:rsidRDefault="00000000">
      <w:pPr>
        <w:spacing w:after="120" w:line="320" w:lineRule="auto"/>
        <w:jc w:val="both"/>
      </w:pPr>
      <w:r>
        <w:t xml:space="preserve">Podobně z propenu polypropylen, z vinylchloridu PVC, z </w:t>
      </w:r>
      <w:proofErr w:type="spellStart"/>
      <w:r>
        <w:t>tetrafluorethylenu</w:t>
      </w:r>
      <w:proofErr w:type="spellEnd"/>
      <w:r>
        <w:t xml:space="preserve"> teflon atd.</w:t>
      </w:r>
    </w:p>
    <w:p w14:paraId="67208FC3" w14:textId="77777777" w:rsidR="00C71067" w:rsidRDefault="00000000">
      <w:pPr>
        <w:pStyle w:val="Nadpis3"/>
      </w:pPr>
      <w:r>
        <w:t>Oxidace</w:t>
      </w:r>
    </w:p>
    <w:p w14:paraId="67380C6C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zředěný KMnO</w:t>
      </w:r>
      <w:r>
        <w:rPr>
          <w:vertAlign w:val="subscript"/>
        </w:rPr>
        <w:t>4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Baeyerovo</w:t>
      </w:r>
      <w:proofErr w:type="spellEnd"/>
      <w:r>
        <w:rPr>
          <w:b/>
          <w:bCs/>
        </w:rPr>
        <w:t xml:space="preserve"> činidlo)</w:t>
      </w:r>
      <w:r>
        <w:t xml:space="preserve"> — mírná oxidace dvojné vazby na </w:t>
      </w:r>
      <w:r>
        <w:rPr>
          <w:i/>
          <w:iCs/>
        </w:rPr>
        <w:t>glykol</w:t>
      </w:r>
      <w:r>
        <w:t xml:space="preserve"> (</w:t>
      </w:r>
      <w:proofErr w:type="gramStart"/>
      <w:r>
        <w:t>dvě −OH</w:t>
      </w:r>
      <w:proofErr w:type="gramEnd"/>
      <w:r>
        <w:t>); fialový roztok KMnO</w:t>
      </w:r>
      <w:r>
        <w:rPr>
          <w:vertAlign w:val="subscript"/>
        </w:rPr>
        <w:t>4</w:t>
      </w:r>
      <w:r>
        <w:t xml:space="preserve"> se odbarvuje → další důkaz dvojné vazby</w:t>
      </w:r>
    </w:p>
    <w:p w14:paraId="6C416A3E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koncentrovaný KMnO</w:t>
      </w:r>
      <w:r>
        <w:rPr>
          <w:vertAlign w:val="subscript"/>
        </w:rPr>
        <w:t>4</w:t>
      </w:r>
      <w:r>
        <w:rPr>
          <w:b/>
          <w:bCs/>
        </w:rPr>
        <w:t xml:space="preserve"> nebo ozon</w:t>
      </w:r>
      <w:r>
        <w:t xml:space="preserve"> — dvojná vazba se rozštěpí, vznikají karbonylové sloučeniny (aldehydy, ketony, karboxylové kyseliny)</w:t>
      </w:r>
    </w:p>
    <w:p w14:paraId="2495B2A7" w14:textId="77777777" w:rsidR="00C71067" w:rsidRDefault="00000000">
      <w:pPr>
        <w:pStyle w:val="Nadpis2"/>
      </w:pPr>
      <w:r>
        <w:t>Polyeny — typy uspořádání dvojných vazeb</w:t>
      </w:r>
    </w:p>
    <w:p w14:paraId="1DF37A53" w14:textId="77777777" w:rsidR="00C71067" w:rsidRDefault="00000000">
      <w:pPr>
        <w:spacing w:after="120" w:line="320" w:lineRule="auto"/>
        <w:jc w:val="both"/>
      </w:pPr>
      <w:r>
        <w:t>Polyeny jsou uhlovodíky s více dvojnými vazbami. Podle toho, jak jsou dvojné vazby v řetězci rozmístěné, rozlišujeme tři typy:</w:t>
      </w:r>
    </w:p>
    <w:p w14:paraId="20A88AD6" w14:textId="77777777" w:rsidR="00C71067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6CB27986" wp14:editId="15ED0278">
            <wp:extent cx="5715000" cy="1905000"/>
            <wp:effectExtent l="0" t="0" r="0" b="0"/>
            <wp:docPr id="1755997114" name="Kumulované_(vzácné,_nestabilní),_konjugované_(stabilní,_s_delokalizací_π-elektronů)_a_izolované_(chovají_se_jako_samostatné_alkeny)." descr="Kumulované (vzácné, nestabilní), konjugované (stabilní, s delokalizací π-elektronů) a izolované (chovají se jako samostatné alkeny)." title="Kumulované (vzácné, nestabilní), konjugované (stabilní, s delokalizací π-elektronů) a izolované (chovají se jako samostatné alkeny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2EE8F" w14:textId="77777777" w:rsidR="00C7106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Kumulované (vzácné, nestabilní), konjugované (stabilní, s </w:t>
      </w:r>
      <w:proofErr w:type="spellStart"/>
      <w:r>
        <w:rPr>
          <w:i/>
          <w:iCs/>
          <w:color w:val="555555"/>
          <w:sz w:val="20"/>
          <w:szCs w:val="20"/>
        </w:rPr>
        <w:t>delokalizací</w:t>
      </w:r>
      <w:proofErr w:type="spellEnd"/>
      <w:r>
        <w:rPr>
          <w:i/>
          <w:iCs/>
          <w:color w:val="555555"/>
          <w:sz w:val="20"/>
          <w:szCs w:val="20"/>
        </w:rPr>
        <w:t xml:space="preserve"> π-elektronů) a izolované (chovají se jako samostatné alkeny).</w:t>
      </w:r>
    </w:p>
    <w:p w14:paraId="28E6D458" w14:textId="77777777" w:rsidR="00C71067" w:rsidRDefault="00000000">
      <w:pPr>
        <w:spacing w:after="120" w:line="320" w:lineRule="auto"/>
        <w:jc w:val="both"/>
      </w:pPr>
      <w:r>
        <w:t xml:space="preserve">Nejdůležitější jsou konjugované polyeny — střídání jednoduchých a dvojných vazeb umožňuje </w:t>
      </w:r>
      <w:proofErr w:type="spellStart"/>
      <w:r>
        <w:t>delokalizaci</w:t>
      </w:r>
      <w:proofErr w:type="spellEnd"/>
      <w:r>
        <w:t xml:space="preserve"> π-elektronů, což zásadně ovlivňuje jejich chemické i optické vlastnosti (mnoho z nich jsou barviva, protože absorbují viditelné světlo).</w:t>
      </w:r>
    </w:p>
    <w:p w14:paraId="3A6CF921" w14:textId="77777777" w:rsidR="00C71067" w:rsidRDefault="00000000">
      <w:pPr>
        <w:spacing w:after="120" w:line="320" w:lineRule="auto"/>
        <w:jc w:val="both"/>
      </w:pPr>
      <w:r>
        <w:rPr>
          <w:b/>
          <w:bCs/>
        </w:rPr>
        <w:t>Významné konjugované polyeny:</w:t>
      </w:r>
    </w:p>
    <w:p w14:paraId="019E3392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buta-</w:t>
      </w:r>
      <w:proofErr w:type="gramStart"/>
      <w:r>
        <w:t>1,3-dien</w:t>
      </w:r>
      <w:proofErr w:type="gramEnd"/>
      <w:r>
        <w:t xml:space="preserve"> CH</w:t>
      </w:r>
      <w:r>
        <w:rPr>
          <w:vertAlign w:val="subscript"/>
        </w:rPr>
        <w:t>2</w:t>
      </w:r>
      <w:r>
        <w:t>=CH−CH=CH</w:t>
      </w:r>
      <w:r>
        <w:rPr>
          <w:vertAlign w:val="subscript"/>
        </w:rPr>
        <w:t>2</w:t>
      </w:r>
      <w:r>
        <w:t xml:space="preserve"> — výchozí látka pro výrobu syntetického kaučuku (</w:t>
      </w:r>
      <w:proofErr w:type="spellStart"/>
      <w:r>
        <w:t>polybutadien</w:t>
      </w:r>
      <w:proofErr w:type="spellEnd"/>
      <w:r>
        <w:t>)</w:t>
      </w:r>
    </w:p>
    <w:p w14:paraId="2D2D0D94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izopren (2-methylbuta-</w:t>
      </w:r>
      <w:proofErr w:type="gramStart"/>
      <w:r>
        <w:rPr>
          <w:b/>
          <w:bCs/>
        </w:rPr>
        <w:t>1,3-dien</w:t>
      </w:r>
      <w:proofErr w:type="gramEnd"/>
      <w:r>
        <w:rPr>
          <w:b/>
          <w:bCs/>
        </w:rPr>
        <w:t>)</w:t>
      </w:r>
      <w:r>
        <w:t xml:space="preserve"> — stavební jednotka přírodního kaučuku a řady přírodních látek; polymerizací vzniká gutaperča a přírodní kaučuk</w:t>
      </w:r>
    </w:p>
    <w:p w14:paraId="346EC0AF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β-karoten</w:t>
      </w:r>
      <w:r>
        <w:t xml:space="preserve"> — oranžové barvivo mrkve a papriky, obsahuje 11 konjugovaných dvojných vazeb; v těle se štěpí na vitamin A</w:t>
      </w:r>
    </w:p>
    <w:p w14:paraId="17E2B75B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likopen</w:t>
      </w:r>
      <w:proofErr w:type="spellEnd"/>
      <w:r>
        <w:t xml:space="preserve"> — červené barvivo rajčat</w:t>
      </w:r>
    </w:p>
    <w:p w14:paraId="6FA0DB9C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terpeny</w:t>
      </w:r>
      <w:r>
        <w:t xml:space="preserve"> — obrovská skupina sloučenin vzniklá z izoprenů (vůně rostlin, éterické oleje, terpentýn, mentol, kafr)</w:t>
      </w:r>
    </w:p>
    <w:p w14:paraId="0915E50D" w14:textId="77777777" w:rsidR="00C71067" w:rsidRDefault="00000000">
      <w:r>
        <w:br w:type="page"/>
      </w:r>
    </w:p>
    <w:p w14:paraId="2800D8D9" w14:textId="77777777" w:rsidR="00C71067" w:rsidRDefault="00000000">
      <w:pPr>
        <w:pStyle w:val="Nadpis1"/>
      </w:pPr>
      <w:r>
        <w:lastRenderedPageBreak/>
        <w:t>3. Alkyny</w:t>
      </w:r>
    </w:p>
    <w:p w14:paraId="438BCE5B" w14:textId="77777777" w:rsidR="00C71067" w:rsidRDefault="00000000">
      <w:pPr>
        <w:pStyle w:val="Nadpis2"/>
      </w:pPr>
      <w:r>
        <w:t>Obecná charakteristika</w:t>
      </w:r>
    </w:p>
    <w:p w14:paraId="65784482" w14:textId="77777777" w:rsidR="00C71067" w:rsidRDefault="00000000">
      <w:pPr>
        <w:spacing w:after="120" w:line="320" w:lineRule="auto"/>
        <w:jc w:val="both"/>
      </w:pPr>
      <w:r>
        <w:t xml:space="preserve">Alkyny jsou nenasycené uhlovodíky s obecným vzorcem CₙH₂ₙ₋₂ a obsahují aspoň jednu trojnou vazbu C≡C. Uhlíky trojné vazby mají hybridizaci </w:t>
      </w:r>
      <w:proofErr w:type="spellStart"/>
      <w:r>
        <w:t>sp</w:t>
      </w:r>
      <w:proofErr w:type="spellEnd"/>
      <w:r>
        <w:t xml:space="preserve"> — jsou lineární s vazebným úhlem 180°, takže celá trojná vazba včetně přilehlých atomů leží v přímce.</w:t>
      </w:r>
    </w:p>
    <w:p w14:paraId="51E92C0E" w14:textId="77777777" w:rsidR="00C71067" w:rsidRDefault="00000000">
      <w:pPr>
        <w:spacing w:after="120" w:line="320" w:lineRule="auto"/>
        <w:jc w:val="both"/>
      </w:pPr>
      <w:r>
        <w:t>Trojná vazba se skládá z jedné σ a dvou π vazeb, což z ní činí silnou ale chemicky aktivní vazbu. Koncové alkyny (HC≡C−R) mají navíc zvláštní chemickou vlastnost: jejich koncový vodík je mírně kyselý a dá se nahradit kovem — vznikají tzv. acetylidy (soli alkynů).</w:t>
      </w:r>
    </w:p>
    <w:p w14:paraId="794C0673" w14:textId="77777777" w:rsidR="00C71067" w:rsidRDefault="00000000">
      <w:pPr>
        <w:pStyle w:val="Nadpis2"/>
      </w:pPr>
      <w:r>
        <w:t>Homologická řada a názvosloví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500"/>
        <w:gridCol w:w="2400"/>
        <w:gridCol w:w="2700"/>
      </w:tblGrid>
      <w:tr w:rsidR="00C71067" w14:paraId="39E8ACEE" w14:textId="77777777">
        <w:trPr>
          <w:tblHeader/>
        </w:trPr>
        <w:tc>
          <w:tcPr>
            <w:tcW w:w="1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4A06329" w14:textId="77777777" w:rsidR="00C71067" w:rsidRDefault="00000000">
            <w:r>
              <w:rPr>
                <w:b/>
                <w:bCs/>
              </w:rPr>
              <w:t>n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808FFA0" w14:textId="77777777" w:rsidR="00C71067" w:rsidRDefault="00000000">
            <w:r>
              <w:rPr>
                <w:b/>
                <w:bCs/>
              </w:rPr>
              <w:t>Systematický název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C436DFA" w14:textId="77777777" w:rsidR="00C71067" w:rsidRDefault="00000000">
            <w:r>
              <w:rPr>
                <w:b/>
                <w:bCs/>
              </w:rPr>
              <w:t>Triviální název</w:t>
            </w:r>
          </w:p>
        </w:tc>
        <w:tc>
          <w:tcPr>
            <w:tcW w:w="2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1DEC2EB" w14:textId="77777777" w:rsidR="00C71067" w:rsidRDefault="00000000">
            <w:r>
              <w:rPr>
                <w:b/>
                <w:bCs/>
              </w:rPr>
              <w:t>Vzorec</w:t>
            </w:r>
          </w:p>
        </w:tc>
      </w:tr>
      <w:tr w:rsidR="00C71067" w14:paraId="585619E5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3EEE18" w14:textId="77777777" w:rsidR="00C71067" w:rsidRDefault="00000000">
            <w:r>
              <w:t>2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40DB12" w14:textId="77777777" w:rsidR="00C71067" w:rsidRDefault="00000000">
            <w:proofErr w:type="spellStart"/>
            <w:r>
              <w:rPr>
                <w:b/>
                <w:bCs/>
              </w:rPr>
              <w:t>ethyn</w:t>
            </w:r>
            <w:proofErr w:type="spell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211EE7" w14:textId="77777777" w:rsidR="00C71067" w:rsidRDefault="00000000">
            <w:r>
              <w:t>acetylen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AB43D5" w14:textId="77777777" w:rsidR="00C71067" w:rsidRDefault="00000000">
            <w:r>
              <w:t>HC≡CH</w:t>
            </w:r>
          </w:p>
        </w:tc>
      </w:tr>
      <w:tr w:rsidR="00C71067" w14:paraId="6007EE87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2C4605" w14:textId="77777777" w:rsidR="00C71067" w:rsidRDefault="00000000">
            <w:r>
              <w:t>3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873A3C" w14:textId="77777777" w:rsidR="00C71067" w:rsidRDefault="00000000">
            <w:proofErr w:type="spellStart"/>
            <w:r>
              <w:rPr>
                <w:b/>
                <w:bCs/>
              </w:rPr>
              <w:t>propyn</w:t>
            </w:r>
            <w:proofErr w:type="spell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1D1D28F" w14:textId="77777777" w:rsidR="00C71067" w:rsidRDefault="00000000">
            <w:proofErr w:type="spellStart"/>
            <w:r>
              <w:t>methylacetylen</w:t>
            </w:r>
            <w:proofErr w:type="spellEnd"/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878BB7" w14:textId="77777777" w:rsidR="00C71067" w:rsidRDefault="00000000">
            <w:r>
              <w:t>HC≡C−CH</w:t>
            </w:r>
            <w:r>
              <w:rPr>
                <w:vertAlign w:val="subscript"/>
              </w:rPr>
              <w:t>3</w:t>
            </w:r>
          </w:p>
        </w:tc>
      </w:tr>
      <w:tr w:rsidR="00C71067" w14:paraId="7B866FD4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56A568" w14:textId="77777777" w:rsidR="00C71067" w:rsidRDefault="00000000">
            <w:r>
              <w:t>4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1463FE" w14:textId="77777777" w:rsidR="00C71067" w:rsidRDefault="00000000">
            <w:r>
              <w:rPr>
                <w:b/>
                <w:bCs/>
              </w:rPr>
              <w:t>but-</w:t>
            </w:r>
            <w:proofErr w:type="gramStart"/>
            <w:r>
              <w:rPr>
                <w:b/>
                <w:bCs/>
              </w:rPr>
              <w:t>1-yn</w:t>
            </w:r>
            <w:proofErr w:type="gram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4CDF9D" w14:textId="77777777" w:rsidR="00C71067" w:rsidRDefault="00000000">
            <w:r>
              <w:t>—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2B69CB" w14:textId="77777777" w:rsidR="00C71067" w:rsidRDefault="00000000">
            <w:r>
              <w:t>HC≡C−CH</w:t>
            </w:r>
            <w:r>
              <w:rPr>
                <w:vertAlign w:val="subscript"/>
              </w:rPr>
              <w:t>2</w:t>
            </w:r>
            <w:r>
              <w:t>−CH</w:t>
            </w:r>
            <w:r>
              <w:rPr>
                <w:vertAlign w:val="subscript"/>
              </w:rPr>
              <w:t>3</w:t>
            </w:r>
          </w:p>
        </w:tc>
      </w:tr>
      <w:tr w:rsidR="00C71067" w14:paraId="3B30A6C9" w14:textId="77777777"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7D052F" w14:textId="77777777" w:rsidR="00C71067" w:rsidRDefault="00000000">
            <w:r>
              <w:t>4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3CCEF1" w14:textId="77777777" w:rsidR="00C71067" w:rsidRDefault="00000000">
            <w:r>
              <w:rPr>
                <w:b/>
                <w:bCs/>
              </w:rPr>
              <w:t>but-</w:t>
            </w:r>
            <w:proofErr w:type="gramStart"/>
            <w:r>
              <w:rPr>
                <w:b/>
                <w:bCs/>
              </w:rPr>
              <w:t>2-yn</w:t>
            </w:r>
            <w:proofErr w:type="gramEnd"/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DBB88E" w14:textId="77777777" w:rsidR="00C71067" w:rsidRDefault="00000000">
            <w:r>
              <w:t>—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442AF3" w14:textId="77777777" w:rsidR="00C71067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−C≡C−CH</w:t>
            </w:r>
            <w:r>
              <w:rPr>
                <w:vertAlign w:val="subscript"/>
              </w:rPr>
              <w:t>3</w:t>
            </w:r>
          </w:p>
        </w:tc>
      </w:tr>
    </w:tbl>
    <w:p w14:paraId="547B4642" w14:textId="77777777" w:rsidR="00C71067" w:rsidRDefault="00C71067">
      <w:pPr>
        <w:spacing w:after="160"/>
      </w:pPr>
    </w:p>
    <w:p w14:paraId="184338A2" w14:textId="77777777" w:rsidR="00C71067" w:rsidRDefault="00000000">
      <w:pPr>
        <w:spacing w:after="120" w:line="320" w:lineRule="auto"/>
        <w:jc w:val="both"/>
      </w:pPr>
      <w:r>
        <w:t xml:space="preserve">Názvosloví je analogické alkenům, jen s </w:t>
      </w:r>
      <w:proofErr w:type="gramStart"/>
      <w:r>
        <w:t>příponou -</w:t>
      </w:r>
      <w:proofErr w:type="spellStart"/>
      <w:r>
        <w:t>yn</w:t>
      </w:r>
      <w:proofErr w:type="spellEnd"/>
      <w:proofErr w:type="gramEnd"/>
      <w:r>
        <w:t xml:space="preserve"> </w:t>
      </w:r>
      <w:proofErr w:type="gramStart"/>
      <w:r>
        <w:t>místo -en</w:t>
      </w:r>
      <w:proofErr w:type="gramEnd"/>
      <w:r>
        <w:t>. Poloha trojné vazby se uvádí stejně jako poloha dvojné.</w:t>
      </w:r>
    </w:p>
    <w:p w14:paraId="65E04C7B" w14:textId="77777777" w:rsidR="00C71067" w:rsidRDefault="00000000">
      <w:pPr>
        <w:pStyle w:val="Nadpis2"/>
      </w:pPr>
      <w:r>
        <w:t>Fyzikální vlastnosti</w:t>
      </w:r>
    </w:p>
    <w:p w14:paraId="68E2FC46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skupenství podobné alkenům a alkanům: C₂–C₄ plyny, vyšší kapaliny</w:t>
      </w:r>
    </w:p>
    <w:p w14:paraId="66F4F15A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nerozpustné ve vodě, rozpustné v nepolárních rozpouštědlech</w:t>
      </w:r>
    </w:p>
    <w:p w14:paraId="5DDC076C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ethyn</w:t>
      </w:r>
      <w:proofErr w:type="spellEnd"/>
      <w:r>
        <w:t xml:space="preserve"> (acetylen) je bezbarvý plyn s česnekovým zápachem (čistý je téměř bez zápachu — technický zapáchá </w:t>
      </w:r>
      <w:proofErr w:type="spellStart"/>
      <w:r>
        <w:t>fosfanem</w:t>
      </w:r>
      <w:proofErr w:type="spellEnd"/>
      <w:r>
        <w:t xml:space="preserve"> PH₃ z nečistot)</w:t>
      </w:r>
    </w:p>
    <w:p w14:paraId="5D15B27E" w14:textId="77777777" w:rsidR="00C71067" w:rsidRDefault="00000000">
      <w:pPr>
        <w:pStyle w:val="Nadpis2"/>
      </w:pPr>
      <w:r>
        <w:t>Chemické vlastnosti — reakce alkynů</w:t>
      </w:r>
    </w:p>
    <w:p w14:paraId="246D7A12" w14:textId="77777777" w:rsidR="00C71067" w:rsidRDefault="00000000">
      <w:pPr>
        <w:spacing w:after="120" w:line="320" w:lineRule="auto"/>
        <w:jc w:val="both"/>
      </w:pPr>
      <w:r>
        <w:t>Alkyny jsou ještě reaktivnější než alkeny a poskytují široké spektrum adičních reakcí. Adice na trojnou vazbu často probíhá ve dvou krocích — nejprve vzniká alken, při dostatku činidla se plně nasytí na alkan.</w:t>
      </w:r>
    </w:p>
    <w:p w14:paraId="16F0C667" w14:textId="77777777" w:rsidR="00C71067" w:rsidRDefault="00000000">
      <w:pPr>
        <w:pStyle w:val="Nadpis3"/>
      </w:pPr>
      <w:r>
        <w:t>Adice halogenů</w:t>
      </w:r>
    </w:p>
    <w:p w14:paraId="2DF82A4C" w14:textId="77777777" w:rsidR="00C71067" w:rsidRDefault="00000000">
      <w:pPr>
        <w:spacing w:before="160" w:after="160"/>
        <w:jc w:val="center"/>
      </w:pPr>
      <w:r>
        <w:t>HC≡CH + Br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</w:t>
      </w:r>
      <w:proofErr w:type="spellStart"/>
      <w:r>
        <w:t>BrCH</w:t>
      </w:r>
      <w:proofErr w:type="spellEnd"/>
      <w:r>
        <w:t>=</w:t>
      </w:r>
      <w:proofErr w:type="spellStart"/>
      <w:proofErr w:type="gramStart"/>
      <w:r>
        <w:t>CHBr</w:t>
      </w:r>
      <w:proofErr w:type="spellEnd"/>
      <w:r>
        <w:t xml:space="preserve">  →</w:t>
      </w:r>
      <w:proofErr w:type="gramEnd"/>
      <w:r>
        <w:t xml:space="preserve">  Br</w:t>
      </w:r>
      <w:r>
        <w:rPr>
          <w:vertAlign w:val="subscript"/>
        </w:rPr>
        <w:t>2</w:t>
      </w:r>
      <w:r>
        <w:t>CH−CHBr</w:t>
      </w:r>
      <w:r>
        <w:rPr>
          <w:vertAlign w:val="subscript"/>
        </w:rPr>
        <w:t>2</w:t>
      </w:r>
    </w:p>
    <w:p w14:paraId="247B6706" w14:textId="77777777" w:rsidR="00C71067" w:rsidRDefault="00000000">
      <w:pPr>
        <w:pStyle w:val="Nadpis3"/>
      </w:pPr>
      <w:r>
        <w:t xml:space="preserve">Adice </w:t>
      </w:r>
      <w:proofErr w:type="spellStart"/>
      <w:r>
        <w:t>halogenovodíku</w:t>
      </w:r>
      <w:proofErr w:type="spellEnd"/>
    </w:p>
    <w:p w14:paraId="2D2C1A9C" w14:textId="77777777" w:rsidR="00C71067" w:rsidRDefault="00000000">
      <w:pPr>
        <w:spacing w:after="120" w:line="320" w:lineRule="auto"/>
        <w:jc w:val="both"/>
      </w:pPr>
      <w:r>
        <w:t xml:space="preserve">Probíhá podle </w:t>
      </w:r>
      <w:proofErr w:type="spellStart"/>
      <w:r>
        <w:t>Markovnikovova</w:t>
      </w:r>
      <w:proofErr w:type="spellEnd"/>
      <w:r>
        <w:t xml:space="preserve"> pravidla; u </w:t>
      </w:r>
      <w:proofErr w:type="spellStart"/>
      <w:r>
        <w:t>propynu</w:t>
      </w:r>
      <w:proofErr w:type="spellEnd"/>
      <w:r>
        <w:t xml:space="preserve"> z </w:t>
      </w:r>
      <w:proofErr w:type="spellStart"/>
      <w:r>
        <w:t>HBr</w:t>
      </w:r>
      <w:proofErr w:type="spellEnd"/>
      <w:r>
        <w:t xml:space="preserve"> vzniká 2-brompropen, pak 2,2-dibrompropan.</w:t>
      </w:r>
    </w:p>
    <w:p w14:paraId="1005ACD0" w14:textId="77777777" w:rsidR="00C71067" w:rsidRDefault="00000000">
      <w:pPr>
        <w:pStyle w:val="Nadpis3"/>
      </w:pPr>
      <w:r>
        <w:lastRenderedPageBreak/>
        <w:t xml:space="preserve">Adice vody — </w:t>
      </w:r>
      <w:proofErr w:type="spellStart"/>
      <w:r>
        <w:t>Kučerovova</w:t>
      </w:r>
      <w:proofErr w:type="spellEnd"/>
      <w:r>
        <w:t xml:space="preserve"> reakce</w:t>
      </w:r>
    </w:p>
    <w:p w14:paraId="44C36EBF" w14:textId="77777777" w:rsidR="00C71067" w:rsidRDefault="00000000">
      <w:pPr>
        <w:spacing w:after="120" w:line="320" w:lineRule="auto"/>
        <w:jc w:val="both"/>
      </w:pPr>
      <w:r>
        <w:t xml:space="preserve">Adice vody na </w:t>
      </w:r>
      <w:proofErr w:type="spellStart"/>
      <w:r>
        <w:t>ethyn</w:t>
      </w:r>
      <w:proofErr w:type="spellEnd"/>
      <w:r>
        <w:t xml:space="preserve"> katalyzovaná </w:t>
      </w:r>
      <w:proofErr w:type="spellStart"/>
      <w:r>
        <w:t>HgSO</w:t>
      </w:r>
      <w:proofErr w:type="spellEnd"/>
      <w:r>
        <w:t>₄ v kyselém prostředí dává nejprve nestabilní enol, který se okamžitě přesmyknutím (keto-enolová tautomerie) mění na acetaldehyd:</w:t>
      </w:r>
    </w:p>
    <w:p w14:paraId="187C5E4B" w14:textId="77777777" w:rsidR="00C71067" w:rsidRDefault="00000000">
      <w:pPr>
        <w:spacing w:before="160" w:after="160"/>
        <w:jc w:val="center"/>
      </w:pPr>
      <w:r>
        <w:t xml:space="preserve">HC≡CH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[CH</w:t>
      </w:r>
      <w:r>
        <w:rPr>
          <w:vertAlign w:val="subscript"/>
        </w:rPr>
        <w:t>2</w:t>
      </w:r>
      <w:r>
        <w:t>=CH−</w:t>
      </w:r>
      <w:proofErr w:type="gramStart"/>
      <w:r>
        <w:t>OH]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−CHO</w:t>
      </w:r>
      <w:proofErr w:type="gramStart"/>
      <w:r>
        <w:t xml:space="preserve">   (</w:t>
      </w:r>
      <w:proofErr w:type="gramEnd"/>
      <w:r>
        <w:t>acetaldehyd)</w:t>
      </w:r>
    </w:p>
    <w:p w14:paraId="763A32F8" w14:textId="77777777" w:rsidR="00C71067" w:rsidRDefault="00000000">
      <w:pPr>
        <w:spacing w:after="120" w:line="320" w:lineRule="auto"/>
        <w:jc w:val="both"/>
      </w:pPr>
      <w:r>
        <w:t xml:space="preserve">Historicky byla tato reakce hlavní cestou výroby acetaldehydu; dnes se využívá oxidace ethenu (tzv. </w:t>
      </w:r>
      <w:proofErr w:type="spellStart"/>
      <w:r>
        <w:t>Wackerův</w:t>
      </w:r>
      <w:proofErr w:type="spellEnd"/>
      <w:r>
        <w:t xml:space="preserve"> proces).</w:t>
      </w:r>
    </w:p>
    <w:p w14:paraId="31C23820" w14:textId="77777777" w:rsidR="00C71067" w:rsidRDefault="00000000">
      <w:pPr>
        <w:pStyle w:val="Nadpis3"/>
      </w:pPr>
      <w:r>
        <w:t>Hydrogenace</w:t>
      </w:r>
    </w:p>
    <w:p w14:paraId="02EFE9FD" w14:textId="77777777" w:rsidR="00C71067" w:rsidRDefault="00000000">
      <w:pPr>
        <w:spacing w:after="120" w:line="320" w:lineRule="auto"/>
        <w:jc w:val="both"/>
      </w:pPr>
      <w:r>
        <w:t>Postupná adice vodíku na alken a pak alkan; řízeně (</w:t>
      </w:r>
      <w:proofErr w:type="spellStart"/>
      <w:r>
        <w:t>Lindlarův</w:t>
      </w:r>
      <w:proofErr w:type="spellEnd"/>
      <w:r>
        <w:t xml:space="preserve"> katalyzátor) lze zastavit na alkenu.</w:t>
      </w:r>
    </w:p>
    <w:p w14:paraId="48F03187" w14:textId="77777777" w:rsidR="00C71067" w:rsidRDefault="00000000">
      <w:pPr>
        <w:pStyle w:val="Nadpis3"/>
      </w:pPr>
      <w:r>
        <w:t>Oxidace</w:t>
      </w:r>
    </w:p>
    <w:p w14:paraId="41A8DEBD" w14:textId="77777777" w:rsidR="00C71067" w:rsidRDefault="00000000">
      <w:pPr>
        <w:spacing w:after="120" w:line="320" w:lineRule="auto"/>
        <w:jc w:val="both"/>
      </w:pPr>
      <w:r>
        <w:t xml:space="preserve">Oxidační štěpení </w:t>
      </w:r>
      <w:proofErr w:type="spellStart"/>
      <w:r>
        <w:t>KMnO</w:t>
      </w:r>
      <w:proofErr w:type="spellEnd"/>
      <w:r>
        <w:t>₄ nebo ozonem poskytuje karboxylové kyseliny nebo CO₂ (podle polohy trojné vazby).</w:t>
      </w:r>
    </w:p>
    <w:p w14:paraId="0675C936" w14:textId="77777777" w:rsidR="00C71067" w:rsidRDefault="00000000">
      <w:pPr>
        <w:pStyle w:val="Nadpis3"/>
      </w:pPr>
      <w:r>
        <w:t>Polymerace</w:t>
      </w:r>
    </w:p>
    <w:p w14:paraId="6FB4DA35" w14:textId="77777777" w:rsidR="00C71067" w:rsidRDefault="00000000">
      <w:pPr>
        <w:spacing w:after="120" w:line="320" w:lineRule="auto"/>
        <w:jc w:val="both"/>
      </w:pPr>
      <w:r>
        <w:t xml:space="preserve">Tvorba vinylchloridu (prekurzor PVC), </w:t>
      </w:r>
      <w:proofErr w:type="spellStart"/>
      <w:r>
        <w:t>acrylonitrilu</w:t>
      </w:r>
      <w:proofErr w:type="spellEnd"/>
      <w:r>
        <w:t xml:space="preserve"> atd.</w:t>
      </w:r>
    </w:p>
    <w:p w14:paraId="082408EF" w14:textId="77777777" w:rsidR="00C71067" w:rsidRDefault="00000000">
      <w:pPr>
        <w:pStyle w:val="Nadpis2"/>
      </w:pPr>
      <w:r>
        <w:t>Soli alkynů (acetylidy)</w:t>
      </w:r>
    </w:p>
    <w:p w14:paraId="69777F08" w14:textId="77777777" w:rsidR="00C71067" w:rsidRDefault="00000000">
      <w:pPr>
        <w:spacing w:after="120" w:line="320" w:lineRule="auto"/>
        <w:jc w:val="both"/>
      </w:pPr>
      <w:r>
        <w:t>Koncové alkyny obsahují vodík, který je mírně kyselý (</w:t>
      </w:r>
      <w:proofErr w:type="spellStart"/>
      <w:r>
        <w:t>pKa</w:t>
      </w:r>
      <w:proofErr w:type="spellEnd"/>
      <w:r>
        <w:t xml:space="preserve"> ≈ 25) — to je výjimečná vlastnost mezi uhlovodíky (pro srovnání: ethan má </w:t>
      </w:r>
      <w:proofErr w:type="spellStart"/>
      <w:r>
        <w:t>pKa</w:t>
      </w:r>
      <w:proofErr w:type="spellEnd"/>
      <w:r>
        <w:t xml:space="preserve"> ≈ 50, tedy 10²⁵× méně kyselý). Tento kyselý H lze odštěpit silnou zásadou nebo reaktivním kovem. Vznikají acetylidy — soli alkynů.</w:t>
      </w:r>
    </w:p>
    <w:p w14:paraId="28513751" w14:textId="77777777" w:rsidR="00C71067" w:rsidRDefault="00000000">
      <w:pPr>
        <w:pStyle w:val="Nadpis3"/>
      </w:pPr>
      <w:r>
        <w:t>Acetylidy alkalických kovů</w:t>
      </w:r>
    </w:p>
    <w:p w14:paraId="4EC3D6FF" w14:textId="77777777" w:rsidR="00C71067" w:rsidRDefault="00000000">
      <w:pPr>
        <w:spacing w:before="160" w:after="160"/>
        <w:jc w:val="center"/>
      </w:pPr>
      <w:r>
        <w:t xml:space="preserve">HC≡CH + 2 </w:t>
      </w:r>
      <w:proofErr w:type="gramStart"/>
      <w:r>
        <w:t>Na  →</w:t>
      </w:r>
      <w:proofErr w:type="gramEnd"/>
      <w:r>
        <w:t xml:space="preserve">  </w:t>
      </w:r>
      <w:proofErr w:type="spellStart"/>
      <w:r>
        <w:t>NaC≡CNa</w:t>
      </w:r>
      <w:proofErr w:type="spellEnd"/>
      <w:r>
        <w:t xml:space="preserve"> + H</w:t>
      </w:r>
      <w:r>
        <w:rPr>
          <w:vertAlign w:val="subscript"/>
        </w:rPr>
        <w:t>2</w:t>
      </w:r>
      <w:r>
        <w:t>↑</w:t>
      </w:r>
    </w:p>
    <w:p w14:paraId="4A1BD3CC" w14:textId="77777777" w:rsidR="00C71067" w:rsidRDefault="00000000">
      <w:pPr>
        <w:spacing w:after="120" w:line="320" w:lineRule="auto"/>
        <w:jc w:val="both"/>
      </w:pPr>
      <w:r>
        <w:t xml:space="preserve">Acetylid sodný (nebo lithný) je silná zásada a důležité </w:t>
      </w:r>
      <w:proofErr w:type="spellStart"/>
      <w:r>
        <w:t>reagent</w:t>
      </w:r>
      <w:proofErr w:type="spellEnd"/>
      <w:r>
        <w:t xml:space="preserve"> v organické syntéze — umožňuje tvorbu nových vazeb C−C.</w:t>
      </w:r>
    </w:p>
    <w:p w14:paraId="289906D0" w14:textId="77777777" w:rsidR="00C71067" w:rsidRDefault="00000000">
      <w:pPr>
        <w:pStyle w:val="Nadpis3"/>
      </w:pPr>
      <w:r>
        <w:t>Acetylidy stříbra a mědi</w:t>
      </w:r>
    </w:p>
    <w:p w14:paraId="11A71AE7" w14:textId="77777777" w:rsidR="00C71067" w:rsidRDefault="00000000">
      <w:pPr>
        <w:spacing w:after="120" w:line="320" w:lineRule="auto"/>
        <w:jc w:val="both"/>
      </w:pPr>
      <w:r>
        <w:t xml:space="preserve">Stříbrný a měďný acetylid vznikají reakcí koncového alkynu s amoniakálním roztokem </w:t>
      </w:r>
      <w:proofErr w:type="spellStart"/>
      <w:r>
        <w:t>AgNO</w:t>
      </w:r>
      <w:proofErr w:type="spellEnd"/>
      <w:r>
        <w:t xml:space="preserve">₃, resp. </w:t>
      </w:r>
      <w:proofErr w:type="spellStart"/>
      <w:r>
        <w:t>CuCl</w:t>
      </w:r>
      <w:proofErr w:type="spellEnd"/>
      <w:r>
        <w:t>:</w:t>
      </w:r>
    </w:p>
    <w:p w14:paraId="52BFD261" w14:textId="77777777" w:rsidR="00C71067" w:rsidRDefault="00000000">
      <w:pPr>
        <w:spacing w:before="160" w:after="160"/>
        <w:jc w:val="center"/>
      </w:pPr>
      <w:r>
        <w:t>HC≡CH + 2 [</w:t>
      </w:r>
      <w:proofErr w:type="spellStart"/>
      <w:proofErr w:type="gramStart"/>
      <w:r>
        <w:t>Ag</w:t>
      </w:r>
      <w:proofErr w:type="spellEnd"/>
      <w:r>
        <w:t>(</w:t>
      </w:r>
      <w:proofErr w:type="gramEnd"/>
      <w:r>
        <w:t>NH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2</w:t>
      </w:r>
      <w:r>
        <w:t>]OH</w:t>
      </w:r>
      <w:proofErr w:type="gramEnd"/>
      <w:r>
        <w:t xml:space="preserve">  </w:t>
      </w:r>
      <w:proofErr w:type="gramStart"/>
      <w:r>
        <w:t xml:space="preserve">→  </w:t>
      </w:r>
      <w:proofErr w:type="spellStart"/>
      <w:r>
        <w:t>Ag</w:t>
      </w:r>
      <w:proofErr w:type="spellEnd"/>
      <w:proofErr w:type="gramEnd"/>
      <w:r>
        <w:t>−C≡C−</w:t>
      </w:r>
      <w:proofErr w:type="spellStart"/>
      <w:r>
        <w:t>Ag</w:t>
      </w:r>
      <w:proofErr w:type="spellEnd"/>
      <w:r>
        <w:t>↓ + 4 NH</w:t>
      </w:r>
      <w:r>
        <w:rPr>
          <w:vertAlign w:val="subscript"/>
        </w:rPr>
        <w:t>3</w:t>
      </w:r>
      <w:r>
        <w:t xml:space="preserve"> + 2 H</w:t>
      </w:r>
      <w:r>
        <w:rPr>
          <w:vertAlign w:val="subscript"/>
        </w:rPr>
        <w:t>2</w:t>
      </w:r>
      <w:r>
        <w:t>O</w:t>
      </w:r>
    </w:p>
    <w:p w14:paraId="23F6B180" w14:textId="77777777" w:rsidR="00C71067" w:rsidRDefault="00000000">
      <w:pPr>
        <w:spacing w:after="120" w:line="320" w:lineRule="auto"/>
        <w:jc w:val="both"/>
      </w:pPr>
      <w:r>
        <w:t>Stříbrný acetylid je bílá sraženina, měďný červenohnědá. V suchém stavu jsou oba prudce výbušné (náraz, tření), a proto se musí vždy rozložit kyselinou hned po vzniku. Reakce je ale důležitá analyticky — jde o specifický důkaz koncového alkynu (vnitřní alkyny R−C≡C−R nereagují).</w:t>
      </w:r>
    </w:p>
    <w:p w14:paraId="4A04424F" w14:textId="77777777" w:rsidR="00C71067" w:rsidRDefault="00000000">
      <w:pPr>
        <w:pStyle w:val="Nadpis3"/>
      </w:pPr>
      <w:r>
        <w:t xml:space="preserve">Acetylid vápenatý </w:t>
      </w:r>
      <w:proofErr w:type="spellStart"/>
      <w:r>
        <w:t>CaC</w:t>
      </w:r>
      <w:proofErr w:type="spellEnd"/>
      <w:r>
        <w:t>₂</w:t>
      </w:r>
    </w:p>
    <w:p w14:paraId="20709D21" w14:textId="13C574B9" w:rsidR="00C71067" w:rsidRDefault="00000000">
      <w:pPr>
        <w:spacing w:after="120" w:line="320" w:lineRule="auto"/>
        <w:jc w:val="both"/>
      </w:pPr>
      <w:r>
        <w:t>Průmyslově nejdůležitější acetylid. Vyrábí se z páleného vápna (</w:t>
      </w:r>
      <w:proofErr w:type="spellStart"/>
      <w:r>
        <w:t>CaO</w:t>
      </w:r>
      <w:proofErr w:type="spellEnd"/>
      <w:r>
        <w:t>) a koksu v obloukové peci při 2000</w:t>
      </w:r>
      <w:r w:rsidR="00E263A2">
        <w:t> </w:t>
      </w:r>
      <w:r>
        <w:t>°C:</w:t>
      </w:r>
    </w:p>
    <w:p w14:paraId="1B48B8F5" w14:textId="77777777" w:rsidR="00C71067" w:rsidRDefault="00000000">
      <w:pPr>
        <w:spacing w:before="160" w:after="160"/>
        <w:jc w:val="center"/>
      </w:pPr>
      <w:proofErr w:type="spellStart"/>
      <w:r>
        <w:t>CaO</w:t>
      </w:r>
      <w:proofErr w:type="spellEnd"/>
      <w:r>
        <w:t xml:space="preserve"> + 3 </w:t>
      </w:r>
      <w:proofErr w:type="gramStart"/>
      <w:r>
        <w:t>C  →</w:t>
      </w:r>
      <w:proofErr w:type="gramEnd"/>
      <w:r>
        <w:t xml:space="preserve">  CaC</w:t>
      </w:r>
      <w:r>
        <w:rPr>
          <w:vertAlign w:val="subscript"/>
        </w:rPr>
        <w:t>2</w:t>
      </w:r>
      <w:r>
        <w:t xml:space="preserve"> + CO</w:t>
      </w:r>
    </w:p>
    <w:p w14:paraId="4FEC4ACC" w14:textId="77777777" w:rsidR="00C71067" w:rsidRDefault="00000000">
      <w:pPr>
        <w:spacing w:after="120" w:line="320" w:lineRule="auto"/>
        <w:jc w:val="both"/>
      </w:pPr>
      <w:r>
        <w:lastRenderedPageBreak/>
        <w:t xml:space="preserve">Karbid vápníku je šedá pevná látka. S vodou prudce reaguje za vzniku </w:t>
      </w:r>
      <w:proofErr w:type="spellStart"/>
      <w:r>
        <w:t>ethynu</w:t>
      </w:r>
      <w:proofErr w:type="spellEnd"/>
      <w:r>
        <w:t xml:space="preserve"> a hašeného vápna:</w:t>
      </w:r>
    </w:p>
    <w:p w14:paraId="36FE4C00" w14:textId="77777777" w:rsidR="00C71067" w:rsidRDefault="00000000">
      <w:pPr>
        <w:spacing w:before="160" w:after="160"/>
        <w:jc w:val="center"/>
      </w:pPr>
      <w:r>
        <w:t>CaC</w:t>
      </w:r>
      <w:r>
        <w:rPr>
          <w:vertAlign w:val="subscript"/>
        </w:rPr>
        <w:t>2</w:t>
      </w:r>
      <w:r>
        <w:t xml:space="preserve">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2</w:t>
      </w:r>
      <w:r>
        <w:t xml:space="preserve">↑ + </w:t>
      </w:r>
      <w:proofErr w:type="gramStart"/>
      <w:r>
        <w:t>Ca(</w:t>
      </w:r>
      <w:proofErr w:type="gramEnd"/>
      <w:r>
        <w:t>OH)</w:t>
      </w:r>
      <w:r>
        <w:rPr>
          <w:vertAlign w:val="subscript"/>
        </w:rPr>
        <w:t>2</w:t>
      </w:r>
    </w:p>
    <w:p w14:paraId="54B67850" w14:textId="77777777" w:rsidR="00C71067" w:rsidRDefault="00000000">
      <w:pPr>
        <w:spacing w:after="120" w:line="320" w:lineRule="auto"/>
        <w:jc w:val="both"/>
      </w:pPr>
      <w:r>
        <w:t xml:space="preserve">Právě tato reakce byla základem starých karbidových lamp (v dolech, na jízdních kolech) a dodnes je to v malých provozech způsob výroby </w:t>
      </w:r>
      <w:proofErr w:type="spellStart"/>
      <w:r>
        <w:t>ethynu</w:t>
      </w:r>
      <w:proofErr w:type="spellEnd"/>
      <w:r>
        <w:t>.</w:t>
      </w:r>
    </w:p>
    <w:p w14:paraId="77326682" w14:textId="77777777" w:rsidR="00C71067" w:rsidRDefault="00000000">
      <w:pPr>
        <w:pStyle w:val="Nadpis2"/>
      </w:pPr>
      <w:r>
        <w:t>Použití alkynů</w:t>
      </w:r>
    </w:p>
    <w:p w14:paraId="63937413" w14:textId="508A86C1" w:rsidR="00C71067" w:rsidRDefault="00000000">
      <w:pPr>
        <w:spacing w:after="120" w:line="320" w:lineRule="auto"/>
        <w:jc w:val="both"/>
      </w:pPr>
      <w:r>
        <w:t xml:space="preserve">Nejvýznamnější alkyn je </w:t>
      </w:r>
      <w:proofErr w:type="spellStart"/>
      <w:r>
        <w:t>ethyn</w:t>
      </w:r>
      <w:proofErr w:type="spellEnd"/>
      <w:r>
        <w:t xml:space="preserve"> (acetylen) — jeho spalováním s čistým kyslíkem vzniká </w:t>
      </w:r>
      <w:proofErr w:type="spellStart"/>
      <w:r>
        <w:rPr>
          <w:b/>
          <w:bCs/>
        </w:rPr>
        <w:t>oxyacetylenový</w:t>
      </w:r>
      <w:proofErr w:type="spellEnd"/>
      <w:r>
        <w:rPr>
          <w:b/>
          <w:bCs/>
        </w:rPr>
        <w:t xml:space="preserve"> plamen</w:t>
      </w:r>
      <w:r>
        <w:t xml:space="preserve"> s teplotou až 3100 °C — nejvyšší teplotou plamene z běžně dostupných paliv. Používá se v</w:t>
      </w:r>
      <w:r w:rsidR="00E263A2">
        <w:t> </w:t>
      </w:r>
      <w:r>
        <w:t>celém strojírenství ke svařování a řezání oceli.</w:t>
      </w:r>
    </w:p>
    <w:p w14:paraId="2AD8D7A4" w14:textId="77777777" w:rsidR="00C71067" w:rsidRDefault="00000000">
      <w:pPr>
        <w:spacing w:after="120" w:line="320" w:lineRule="auto"/>
        <w:jc w:val="both"/>
      </w:pPr>
      <w:r>
        <w:rPr>
          <w:b/>
          <w:bCs/>
        </w:rPr>
        <w:t>Další použití:</w:t>
      </w:r>
    </w:p>
    <w:p w14:paraId="5BD58724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výroba vinylchloridu CH₂=</w:t>
      </w:r>
      <w:proofErr w:type="spellStart"/>
      <w:r>
        <w:t>CHCl</w:t>
      </w:r>
      <w:proofErr w:type="spellEnd"/>
      <w:r>
        <w:t xml:space="preserve"> (adice </w:t>
      </w:r>
      <w:proofErr w:type="spellStart"/>
      <w:r>
        <w:t>HCl</w:t>
      </w:r>
      <w:proofErr w:type="spellEnd"/>
      <w:r>
        <w:t>) — surovina pro PVC</w:t>
      </w:r>
    </w:p>
    <w:p w14:paraId="29AE64BE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výroba </w:t>
      </w:r>
      <w:proofErr w:type="spellStart"/>
      <w:r>
        <w:t>acrylonitrilu</w:t>
      </w:r>
      <w:proofErr w:type="spellEnd"/>
      <w:r>
        <w:t xml:space="preserve"> CH₂=CHCN (adice HCN) — surovina pro polyakrylonitril, umělou vlnu (</w:t>
      </w:r>
      <w:proofErr w:type="spellStart"/>
      <w:r>
        <w:t>orlon</w:t>
      </w:r>
      <w:proofErr w:type="spellEnd"/>
      <w:r>
        <w:t>), výrobu ABS plastů</w:t>
      </w:r>
    </w:p>
    <w:p w14:paraId="225B9FBF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výroba kyseliny octové (dříve přes acetaldehyd z </w:t>
      </w:r>
      <w:proofErr w:type="spellStart"/>
      <w:r>
        <w:t>Kučerovovy</w:t>
      </w:r>
      <w:proofErr w:type="spellEnd"/>
      <w:r>
        <w:t xml:space="preserve"> reakce)</w:t>
      </w:r>
    </w:p>
    <w:p w14:paraId="300C2A3F" w14:textId="77777777" w:rsidR="00C7106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historicky světelné zdroje — karbidové lampy (acetylenové svícení)</w:t>
      </w:r>
    </w:p>
    <w:p w14:paraId="5DBD6DC7" w14:textId="77777777" w:rsidR="00C71067" w:rsidRDefault="00000000">
      <w:r>
        <w:br w:type="page"/>
      </w:r>
    </w:p>
    <w:p w14:paraId="472962A7" w14:textId="77777777" w:rsidR="00C71067" w:rsidRDefault="00000000">
      <w:pPr>
        <w:pStyle w:val="Nadpis1"/>
      </w:pPr>
      <w:r>
        <w:lastRenderedPageBreak/>
        <w:t>Shrnutí</w:t>
      </w:r>
    </w:p>
    <w:p w14:paraId="19BA8812" w14:textId="77777777" w:rsidR="00C71067" w:rsidRDefault="00000000">
      <w:pPr>
        <w:spacing w:after="120" w:line="320" w:lineRule="auto"/>
        <w:jc w:val="both"/>
      </w:pPr>
      <w:r>
        <w:t>Alkany, alkeny a alkyny tvoří tři hlavní třídy alifatických uhlovodíků, odlišných především typem vazby mezi atomy uhlíku: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1600"/>
        <w:gridCol w:w="1800"/>
        <w:gridCol w:w="1700"/>
        <w:gridCol w:w="2100"/>
      </w:tblGrid>
      <w:tr w:rsidR="00C71067" w14:paraId="75C87AE5" w14:textId="77777777">
        <w:trPr>
          <w:tblHeader/>
        </w:trPr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402E77E" w14:textId="77777777" w:rsidR="00C71067" w:rsidRDefault="00000000">
            <w:r>
              <w:rPr>
                <w:b/>
                <w:bCs/>
              </w:rPr>
              <w:t>Třída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E779528" w14:textId="77777777" w:rsidR="00C71067" w:rsidRDefault="00000000">
            <w:r>
              <w:rPr>
                <w:b/>
                <w:bCs/>
              </w:rPr>
              <w:t>Vazba C–C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CA1E4D6" w14:textId="77777777" w:rsidR="00C71067" w:rsidRDefault="00000000">
            <w:r>
              <w:rPr>
                <w:b/>
                <w:bCs/>
              </w:rPr>
              <w:t>Hybridizace</w:t>
            </w:r>
          </w:p>
        </w:tc>
        <w:tc>
          <w:tcPr>
            <w:tcW w:w="1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9D4E69F" w14:textId="77777777" w:rsidR="00C71067" w:rsidRDefault="00000000">
            <w:r>
              <w:rPr>
                <w:b/>
                <w:bCs/>
              </w:rPr>
              <w:t>Obecný vzorec</w:t>
            </w:r>
          </w:p>
        </w:tc>
        <w:tc>
          <w:tcPr>
            <w:tcW w:w="2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7A0256D" w14:textId="77777777" w:rsidR="00C71067" w:rsidRDefault="00000000">
            <w:r>
              <w:rPr>
                <w:b/>
                <w:bCs/>
              </w:rPr>
              <w:t>Typická reakce</w:t>
            </w:r>
          </w:p>
        </w:tc>
      </w:tr>
      <w:tr w:rsidR="00C71067" w14:paraId="736CF577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1F9B27" w14:textId="77777777" w:rsidR="00C71067" w:rsidRDefault="00000000">
            <w:r>
              <w:rPr>
                <w:b/>
                <w:bCs/>
              </w:rPr>
              <w:t>alkany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8FF9AB" w14:textId="77777777" w:rsidR="00C71067" w:rsidRDefault="00000000">
            <w:r>
              <w:t>jednoduchá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69C812" w14:textId="77777777" w:rsidR="00C71067" w:rsidRDefault="00000000">
            <w:r>
              <w:t>sp</w:t>
            </w:r>
            <w:r>
              <w:rPr>
                <w:vertAlign w:val="superscript"/>
              </w:rPr>
              <w:t>3</w:t>
            </w:r>
            <w:r>
              <w:t xml:space="preserve"> (109,5°)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2D4829" w14:textId="77777777" w:rsidR="00C71067" w:rsidRDefault="00000000">
            <w:r>
              <w:t>C</w:t>
            </w:r>
            <w:r>
              <w:rPr>
                <w:vertAlign w:val="subscript"/>
              </w:rPr>
              <w:t>n</w:t>
            </w:r>
            <w:r>
              <w:t>H</w:t>
            </w:r>
            <w:r>
              <w:rPr>
                <w:vertAlign w:val="subscript"/>
              </w:rPr>
              <w:t>2n+2</w:t>
            </w:r>
          </w:p>
        </w:tc>
        <w:tc>
          <w:tcPr>
            <w:tcW w:w="2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D3633C6" w14:textId="77777777" w:rsidR="00C71067" w:rsidRDefault="00000000">
            <w:r>
              <w:t>radikálová substituce</w:t>
            </w:r>
          </w:p>
        </w:tc>
      </w:tr>
      <w:tr w:rsidR="00C71067" w14:paraId="2A9DBED1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11BB76" w14:textId="77777777" w:rsidR="00C71067" w:rsidRDefault="00000000">
            <w:r>
              <w:rPr>
                <w:b/>
                <w:bCs/>
              </w:rPr>
              <w:t>alkeny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5160A0" w14:textId="77777777" w:rsidR="00C71067" w:rsidRDefault="00000000">
            <w:r>
              <w:t>dvojná (σ+π)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F4D443" w14:textId="77777777" w:rsidR="00C71067" w:rsidRDefault="00000000">
            <w:r>
              <w:t>sp</w:t>
            </w:r>
            <w:r>
              <w:rPr>
                <w:vertAlign w:val="superscript"/>
              </w:rPr>
              <w:t>2</w:t>
            </w:r>
            <w:r>
              <w:t xml:space="preserve"> (120°)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7FC4AB" w14:textId="77777777" w:rsidR="00C71067" w:rsidRDefault="00000000">
            <w:r>
              <w:t>C</w:t>
            </w:r>
            <w:r>
              <w:rPr>
                <w:vertAlign w:val="subscript"/>
              </w:rPr>
              <w:t>n</w:t>
            </w:r>
            <w:r>
              <w:t>H</w:t>
            </w:r>
            <w:r>
              <w:rPr>
                <w:vertAlign w:val="subscript"/>
              </w:rPr>
              <w:t>2n</w:t>
            </w:r>
          </w:p>
        </w:tc>
        <w:tc>
          <w:tcPr>
            <w:tcW w:w="2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A87BB0" w14:textId="77777777" w:rsidR="00C71067" w:rsidRDefault="00000000">
            <w:r>
              <w:t>elektrofilní adice</w:t>
            </w:r>
          </w:p>
        </w:tc>
      </w:tr>
      <w:tr w:rsidR="00C71067" w14:paraId="50747D75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AE3464" w14:textId="77777777" w:rsidR="00C71067" w:rsidRDefault="00000000">
            <w:r>
              <w:rPr>
                <w:b/>
                <w:bCs/>
              </w:rPr>
              <w:t>alkyny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1C9959" w14:textId="77777777" w:rsidR="00C71067" w:rsidRDefault="00000000">
            <w:r>
              <w:t>trojná (σ+2π)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33CDF1" w14:textId="77777777" w:rsidR="00C71067" w:rsidRDefault="00000000">
            <w:proofErr w:type="spellStart"/>
            <w:r>
              <w:t>sp</w:t>
            </w:r>
            <w:proofErr w:type="spellEnd"/>
            <w:r>
              <w:t xml:space="preserve"> (180°)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7056FE" w14:textId="77777777" w:rsidR="00C71067" w:rsidRDefault="00000000">
            <w:r>
              <w:t>C</w:t>
            </w:r>
            <w:r>
              <w:rPr>
                <w:vertAlign w:val="subscript"/>
              </w:rPr>
              <w:t>n</w:t>
            </w:r>
            <w:r>
              <w:t>H</w:t>
            </w:r>
            <w:r>
              <w:rPr>
                <w:vertAlign w:val="subscript"/>
              </w:rPr>
              <w:t>2n−2</w:t>
            </w:r>
          </w:p>
        </w:tc>
        <w:tc>
          <w:tcPr>
            <w:tcW w:w="2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C609D8" w14:textId="77777777" w:rsidR="00C71067" w:rsidRDefault="00000000">
            <w:r>
              <w:t>adice, soli (acetylidy)</w:t>
            </w:r>
          </w:p>
        </w:tc>
      </w:tr>
    </w:tbl>
    <w:p w14:paraId="1FFDD11D" w14:textId="77777777" w:rsidR="00C71067" w:rsidRDefault="00C71067">
      <w:pPr>
        <w:spacing w:after="160"/>
      </w:pPr>
    </w:p>
    <w:p w14:paraId="674C16AE" w14:textId="77777777" w:rsidR="00C71067" w:rsidRDefault="00000000">
      <w:pPr>
        <w:spacing w:after="120" w:line="320" w:lineRule="auto"/>
        <w:jc w:val="both"/>
      </w:pPr>
      <w:r>
        <w:t xml:space="preserve">S rostoucím počtem π-vazeb roste reaktivita uhlovodíků: alkany jsou téměř inertní (reagují jen radikálově, typicky hořením a halogenací), alkeny jsou reaktivní (adiční reakce, polymerace), alkyny mají navíc zcela unikátní vlastnost — koncový H lze nahradit kovem a vzniknou acetylidy, důležité nástroje organické syntézy a zároveň základ průmyslové výroby </w:t>
      </w:r>
      <w:proofErr w:type="spellStart"/>
      <w:r>
        <w:t>ethynu</w:t>
      </w:r>
      <w:proofErr w:type="spellEnd"/>
      <w:r>
        <w:t xml:space="preserve"> z karbidu vápníku.</w:t>
      </w:r>
    </w:p>
    <w:p w14:paraId="6D0F068C" w14:textId="77777777" w:rsidR="00C71067" w:rsidRDefault="00000000">
      <w:pPr>
        <w:spacing w:after="120" w:line="320" w:lineRule="auto"/>
        <w:jc w:val="both"/>
      </w:pPr>
      <w:r>
        <w:t>Uhlovodíky — zdánlivě jednoduchý svět dvou prvků — tvoří základ veškerého chemického průmyslu, dopravy (paliva), ochrany materiálů (plasty) i biochemie (lipidy, terpeny, karoteny).</w:t>
      </w:r>
    </w:p>
    <w:sectPr w:rsidR="00C71067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D485" w14:textId="77777777" w:rsidR="00EF6D9B" w:rsidRDefault="00EF6D9B">
      <w:r>
        <w:separator/>
      </w:r>
    </w:p>
  </w:endnote>
  <w:endnote w:type="continuationSeparator" w:id="0">
    <w:p w14:paraId="4B45B948" w14:textId="77777777" w:rsidR="00EF6D9B" w:rsidRDefault="00EF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272ED" w14:textId="77777777" w:rsidR="00C71067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1C3455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1C3455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E585" w14:textId="77777777" w:rsidR="00EF6D9B" w:rsidRDefault="00EF6D9B">
      <w:r>
        <w:separator/>
      </w:r>
    </w:p>
  </w:footnote>
  <w:footnote w:type="continuationSeparator" w:id="0">
    <w:p w14:paraId="638E484E" w14:textId="77777777" w:rsidR="00EF6D9B" w:rsidRDefault="00EF6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61856"/>
    <w:multiLevelType w:val="hybridMultilevel"/>
    <w:tmpl w:val="4A586EB0"/>
    <w:lvl w:ilvl="0" w:tplc="DBC6F54E">
      <w:start w:val="1"/>
      <w:numFmt w:val="bullet"/>
      <w:lvlText w:val="●"/>
      <w:lvlJc w:val="left"/>
      <w:pPr>
        <w:ind w:left="720" w:hanging="360"/>
      </w:pPr>
    </w:lvl>
    <w:lvl w:ilvl="1" w:tplc="47A4D798">
      <w:start w:val="1"/>
      <w:numFmt w:val="bullet"/>
      <w:lvlText w:val="○"/>
      <w:lvlJc w:val="left"/>
      <w:pPr>
        <w:ind w:left="1440" w:hanging="360"/>
      </w:pPr>
    </w:lvl>
    <w:lvl w:ilvl="2" w:tplc="6150C250">
      <w:start w:val="1"/>
      <w:numFmt w:val="bullet"/>
      <w:lvlText w:val="■"/>
      <w:lvlJc w:val="left"/>
      <w:pPr>
        <w:ind w:left="2160" w:hanging="360"/>
      </w:pPr>
    </w:lvl>
    <w:lvl w:ilvl="3" w:tplc="2CF06E28">
      <w:start w:val="1"/>
      <w:numFmt w:val="bullet"/>
      <w:lvlText w:val="●"/>
      <w:lvlJc w:val="left"/>
      <w:pPr>
        <w:ind w:left="2880" w:hanging="360"/>
      </w:pPr>
    </w:lvl>
    <w:lvl w:ilvl="4" w:tplc="7A0C9BA0">
      <w:start w:val="1"/>
      <w:numFmt w:val="bullet"/>
      <w:lvlText w:val="○"/>
      <w:lvlJc w:val="left"/>
      <w:pPr>
        <w:ind w:left="3600" w:hanging="360"/>
      </w:pPr>
    </w:lvl>
    <w:lvl w:ilvl="5" w:tplc="B0AC3256">
      <w:start w:val="1"/>
      <w:numFmt w:val="bullet"/>
      <w:lvlText w:val="■"/>
      <w:lvlJc w:val="left"/>
      <w:pPr>
        <w:ind w:left="4320" w:hanging="360"/>
      </w:pPr>
    </w:lvl>
    <w:lvl w:ilvl="6" w:tplc="5DC48AF8">
      <w:start w:val="1"/>
      <w:numFmt w:val="bullet"/>
      <w:lvlText w:val="●"/>
      <w:lvlJc w:val="left"/>
      <w:pPr>
        <w:ind w:left="5040" w:hanging="360"/>
      </w:pPr>
    </w:lvl>
    <w:lvl w:ilvl="7" w:tplc="DBB65E5E">
      <w:start w:val="1"/>
      <w:numFmt w:val="bullet"/>
      <w:lvlText w:val="●"/>
      <w:lvlJc w:val="left"/>
      <w:pPr>
        <w:ind w:left="5760" w:hanging="360"/>
      </w:pPr>
    </w:lvl>
    <w:lvl w:ilvl="8" w:tplc="B84A733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B1601A0"/>
    <w:multiLevelType w:val="hybridMultilevel"/>
    <w:tmpl w:val="041E39C2"/>
    <w:lvl w:ilvl="0" w:tplc="5AB2F8BA">
      <w:start w:val="1"/>
      <w:numFmt w:val="bullet"/>
      <w:lvlText w:val="•"/>
      <w:lvlJc w:val="left"/>
      <w:pPr>
        <w:ind w:left="720" w:hanging="360"/>
      </w:pPr>
    </w:lvl>
    <w:lvl w:ilvl="1" w:tplc="80082942">
      <w:numFmt w:val="decimal"/>
      <w:lvlText w:val=""/>
      <w:lvlJc w:val="left"/>
    </w:lvl>
    <w:lvl w:ilvl="2" w:tplc="3B848D1A">
      <w:numFmt w:val="decimal"/>
      <w:lvlText w:val=""/>
      <w:lvlJc w:val="left"/>
    </w:lvl>
    <w:lvl w:ilvl="3" w:tplc="9EBC34A8">
      <w:numFmt w:val="decimal"/>
      <w:lvlText w:val=""/>
      <w:lvlJc w:val="left"/>
    </w:lvl>
    <w:lvl w:ilvl="4" w:tplc="5A62FC66">
      <w:numFmt w:val="decimal"/>
      <w:lvlText w:val=""/>
      <w:lvlJc w:val="left"/>
    </w:lvl>
    <w:lvl w:ilvl="5" w:tplc="7444CF70">
      <w:numFmt w:val="decimal"/>
      <w:lvlText w:val=""/>
      <w:lvlJc w:val="left"/>
    </w:lvl>
    <w:lvl w:ilvl="6" w:tplc="8A4635B0">
      <w:numFmt w:val="decimal"/>
      <w:lvlText w:val=""/>
      <w:lvlJc w:val="left"/>
    </w:lvl>
    <w:lvl w:ilvl="7" w:tplc="200E2296">
      <w:numFmt w:val="decimal"/>
      <w:lvlText w:val=""/>
      <w:lvlJc w:val="left"/>
    </w:lvl>
    <w:lvl w:ilvl="8" w:tplc="185AB5FC">
      <w:numFmt w:val="decimal"/>
      <w:lvlText w:val=""/>
      <w:lvlJc w:val="left"/>
    </w:lvl>
  </w:abstractNum>
  <w:num w:numId="1" w16cid:durableId="1209761652">
    <w:abstractNumId w:val="0"/>
    <w:lvlOverride w:ilvl="0">
      <w:startOverride w:val="1"/>
    </w:lvlOverride>
  </w:num>
  <w:num w:numId="2" w16cid:durableId="19812966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067"/>
    <w:rsid w:val="000B2ADA"/>
    <w:rsid w:val="001C3455"/>
    <w:rsid w:val="00224B97"/>
    <w:rsid w:val="002E7A9C"/>
    <w:rsid w:val="00425593"/>
    <w:rsid w:val="004A6290"/>
    <w:rsid w:val="0050411E"/>
    <w:rsid w:val="00746458"/>
    <w:rsid w:val="00775546"/>
    <w:rsid w:val="007D6389"/>
    <w:rsid w:val="007E40F4"/>
    <w:rsid w:val="00BB0896"/>
    <w:rsid w:val="00C71067"/>
    <w:rsid w:val="00CE713B"/>
    <w:rsid w:val="00CF2AC6"/>
    <w:rsid w:val="00E073B1"/>
    <w:rsid w:val="00E263A2"/>
    <w:rsid w:val="00EF6D9B"/>
    <w:rsid w:val="00F1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2F1F"/>
  <w15:docId w15:val="{4F17AEE7-8DA3-49D8-81C5-4EC7C9DF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2444</Words>
  <Characters>13419</Characters>
  <Application>Microsoft Office Word</Application>
  <DocSecurity>0</DocSecurity>
  <Lines>319</Lines>
  <Paragraphs>260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Uhlovodíky nasycené a nenasycené</vt:lpstr>
    </vt:vector>
  </TitlesOfParts>
  <Company/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Uhlovodíky nasycené a nenasycené</dc:title>
  <dc:creator>Claude</dc:creator>
  <cp:lastModifiedBy>Jan Chvojka</cp:lastModifiedBy>
  <cp:revision>10</cp:revision>
  <cp:lastPrinted>2026-04-19T16:24:00Z</cp:lastPrinted>
  <dcterms:created xsi:type="dcterms:W3CDTF">2026-04-18T22:02:00Z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dcd99fd0-fba4-45a0-b8fe-1a175e1da94c</vt:lpwstr>
  </property>
</Properties>
</file>